
<file path=[Content_Types].xml><?xml version="1.0" encoding="utf-8"?>
<Types xmlns="http://schemas.openxmlformats.org/package/2006/content-types">
  <Default Extension="jpeg" ContentType="image/jpeg"/>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75E88" w14:textId="77777777" w:rsidR="00E5483D" w:rsidRPr="00E5483D" w:rsidRDefault="00E5483D" w:rsidP="0079789E">
      <w:pPr>
        <w:jc w:val="both"/>
      </w:pPr>
      <w:r>
        <w:rPr>
          <w:noProof/>
        </w:rPr>
        <mc:AlternateContent>
          <mc:Choice Requires="wps">
            <w:drawing>
              <wp:anchor distT="0" distB="0" distL="114300" distR="114300" simplePos="0" relativeHeight="251659264" behindDoc="0" locked="1" layoutInCell="1" allowOverlap="1" wp14:anchorId="3F2F67C6" wp14:editId="6D491121">
                <wp:simplePos x="0" y="0"/>
                <wp:positionH relativeFrom="column">
                  <wp:posOffset>3202940</wp:posOffset>
                </wp:positionH>
                <wp:positionV relativeFrom="paragraph">
                  <wp:posOffset>-441325</wp:posOffset>
                </wp:positionV>
                <wp:extent cx="3041650" cy="7810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041650" cy="781050"/>
                        </a:xfrm>
                        <a:prstGeom prst="rect">
                          <a:avLst/>
                        </a:prstGeom>
                        <a:noFill/>
                        <a:ln w="6350">
                          <a:noFill/>
                        </a:ln>
                      </wps:spPr>
                      <wps:txbx>
                        <w:txbxContent>
                          <w:p w14:paraId="08C5F955" w14:textId="2457DA3E" w:rsidR="00E5483D" w:rsidRPr="008D124F" w:rsidRDefault="008D124F" w:rsidP="00E5483D">
                            <w:pPr>
                              <w:jc w:val="right"/>
                              <w:rPr>
                                <w:rFonts w:ascii="Manrope" w:hAnsi="Manrope"/>
                                <w:color w:val="A1A8A8" w:themeColor="text2"/>
                                <w:sz w:val="28"/>
                                <w:szCs w:val="28"/>
                              </w:rPr>
                            </w:pPr>
                            <w:r w:rsidRPr="008D124F">
                              <w:rPr>
                                <w:rFonts w:ascii="Manrope" w:hAnsi="Manrope"/>
                                <w:color w:val="A1A8A8" w:themeColor="text2"/>
                                <w:sz w:val="28"/>
                                <w:szCs w:val="28"/>
                              </w:rPr>
                              <w:t>Vacancy</w:t>
                            </w:r>
                            <w:r w:rsidR="00D77E91" w:rsidRPr="008D124F">
                              <w:rPr>
                                <w:rFonts w:ascii="Manrope" w:hAnsi="Manrope"/>
                                <w:color w:val="A1A8A8" w:themeColor="text2"/>
                                <w:sz w:val="28"/>
                                <w:szCs w:val="28"/>
                              </w:rPr>
                              <w:t xml:space="preserve"> </w:t>
                            </w:r>
                            <w:r w:rsidR="00CD125C">
                              <w:rPr>
                                <w:rFonts w:ascii="Manrope" w:hAnsi="Manrope"/>
                                <w:color w:val="A1A8A8" w:themeColor="text2"/>
                                <w:sz w:val="28"/>
                                <w:szCs w:val="28"/>
                              </w:rPr>
                              <w:t>Internship</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F2F67C6" id="_x0000_t202" coordsize="21600,21600" o:spt="202" path="m,l,21600r21600,l21600,xe">
                <v:stroke joinstyle="miter"/>
                <v:path gradientshapeok="t" o:connecttype="rect"/>
              </v:shapetype>
              <v:shape id="Zone de texte 3" o:spid="_x0000_s1026" type="#_x0000_t202" style="position:absolute;left:0;text-align:left;margin-left:252.2pt;margin-top:-34.75pt;width:239.5pt;height: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" filled="f" stroked="f" strokeweight=".5pt">
                <v:textbox inset="0">
                  <w:txbxContent>
                    <w:p w14:paraId="08C5F955" w14:textId="2457DA3E" w:rsidR="00E5483D" w:rsidRPr="008D124F" w:rsidRDefault="008D124F" w:rsidP="00E5483D">
                      <w:pPr>
                        <w:jc w:val="right"/>
                        <w:rPr>
                          <w:rFonts w:ascii="Manrope" w:hAnsi="Manrope"/>
                          <w:color w:val="A1A8A8" w:themeColor="text2"/>
                          <w:sz w:val="28"/>
                          <w:szCs w:val="28"/>
                        </w:rPr>
                      </w:pPr>
                      <w:r w:rsidRPr="008D124F">
                        <w:rPr>
                          <w:rFonts w:ascii="Manrope" w:hAnsi="Manrope"/>
                          <w:color w:val="A1A8A8" w:themeColor="text2"/>
                          <w:sz w:val="28"/>
                          <w:szCs w:val="28"/>
                        </w:rPr>
                        <w:t>Vacancy</w:t>
                      </w:r>
                      <w:r w:rsidR="00D77E91" w:rsidRPr="008D124F">
                        <w:rPr>
                          <w:rFonts w:ascii="Manrope" w:hAnsi="Manrope"/>
                          <w:color w:val="A1A8A8" w:themeColor="text2"/>
                          <w:sz w:val="28"/>
                          <w:szCs w:val="28"/>
                        </w:rPr>
                        <w:t xml:space="preserve"> </w:t>
                      </w:r>
                      <w:r w:rsidR="00CD125C">
                        <w:rPr>
                          <w:rFonts w:ascii="Manrope" w:hAnsi="Manrope"/>
                          <w:color w:val="A1A8A8" w:themeColor="text2"/>
                          <w:sz w:val="28"/>
                          <w:szCs w:val="28"/>
                        </w:rPr>
                        <w:t>Internship</w:t>
                      </w:r>
                    </w:p>
                  </w:txbxContent>
                </v:textbox>
                <w10:anchorlock/>
              </v:shape>
            </w:pict>
          </mc:Fallback>
        </mc:AlternateContent>
      </w:r>
    </w:p>
    <w:p w14:paraId="5278DC5C" w14:textId="00D962E2" w:rsidR="007F22FC" w:rsidRPr="007F22FC" w:rsidRDefault="00D77E91" w:rsidP="007F22FC">
      <w:pPr>
        <w:pStyle w:val="NormalWeb"/>
        <w:shd w:val="clear" w:color="auto" w:fill="FFFFFF"/>
        <w:tabs>
          <w:tab w:val="left" w:pos="709"/>
        </w:tabs>
        <w:spacing w:after="158" w:line="276" w:lineRule="auto"/>
        <w:ind w:left="-709" w:right="-709"/>
        <w:jc w:val="both"/>
        <w:rPr>
          <w:rFonts w:asciiTheme="minorHAnsi" w:hAnsiTheme="minorHAnsi" w:cstheme="minorHAnsi"/>
          <w:spacing w:val="-3"/>
        </w:rPr>
      </w:pPr>
      <w:r w:rsidRPr="001B00AB">
        <w:rPr>
          <w:rFonts w:asciiTheme="minorHAnsi" w:hAnsiTheme="minorHAnsi" w:cstheme="minorHAnsi"/>
          <w:spacing w:val="-3"/>
        </w:rPr>
        <w:t>European Aluminium</w:t>
      </w:r>
      <w:r w:rsidR="000D4C3D">
        <w:rPr>
          <w:rFonts w:asciiTheme="minorHAnsi" w:hAnsiTheme="minorHAnsi" w:cstheme="minorHAnsi"/>
          <w:spacing w:val="-3"/>
        </w:rPr>
        <w:t xml:space="preserve"> is </w:t>
      </w:r>
      <w:r w:rsidR="00F42DAB">
        <w:rPr>
          <w:rFonts w:asciiTheme="minorHAnsi" w:hAnsiTheme="minorHAnsi" w:cstheme="minorHAnsi"/>
          <w:spacing w:val="-3"/>
        </w:rPr>
        <w:t>the</w:t>
      </w:r>
      <w:r w:rsidR="000D4C3D">
        <w:rPr>
          <w:rFonts w:asciiTheme="minorHAnsi" w:hAnsiTheme="minorHAnsi" w:cstheme="minorHAnsi"/>
          <w:spacing w:val="-3"/>
        </w:rPr>
        <w:t xml:space="preserve"> industry association representing the full aluminium value chain</w:t>
      </w:r>
      <w:r w:rsidR="007F22FC" w:rsidRPr="007F22FC">
        <w:t xml:space="preserve"> </w:t>
      </w:r>
      <w:r w:rsidR="007F22FC" w:rsidRPr="007F22FC">
        <w:rPr>
          <w:rFonts w:asciiTheme="minorHAnsi" w:hAnsiTheme="minorHAnsi" w:cstheme="minorHAnsi"/>
          <w:spacing w:val="-3"/>
        </w:rPr>
        <w:t>across Europe</w:t>
      </w:r>
      <w:r w:rsidR="007F22FC">
        <w:rPr>
          <w:rFonts w:asciiTheme="minorHAnsi" w:hAnsiTheme="minorHAnsi" w:cstheme="minorHAnsi"/>
          <w:spacing w:val="-3"/>
        </w:rPr>
        <w:t xml:space="preserve">. </w:t>
      </w:r>
      <w:r w:rsidR="007F22FC" w:rsidRPr="007F22FC">
        <w:rPr>
          <w:rFonts w:asciiTheme="minorHAnsi" w:hAnsiTheme="minorHAnsi" w:cstheme="minorHAnsi"/>
          <w:spacing w:val="-3"/>
        </w:rPr>
        <w:t xml:space="preserve">Our members cover everything from raw material production to recycling, with over 600 sites in Europe (and the wider EEA region). That’s real industrial ground, deeply embedded in Europe’s economy. Together, they represent the entire European aluminium value chain – from primary production to extrusion, rolling, and recycling, forming a highly integrated, circular value chain that supports over 1 million jobs, directly and indirectly. </w:t>
      </w:r>
    </w:p>
    <w:p w14:paraId="13E5C247" w14:textId="7B9780DD" w:rsidR="007F22FC" w:rsidRPr="007F22FC" w:rsidRDefault="007F22FC" w:rsidP="007F22FC">
      <w:pPr>
        <w:pStyle w:val="NormalWeb"/>
        <w:shd w:val="clear" w:color="auto" w:fill="FFFFFF"/>
        <w:tabs>
          <w:tab w:val="left" w:pos="709"/>
        </w:tabs>
        <w:spacing w:after="158" w:line="276" w:lineRule="auto"/>
        <w:ind w:left="-709" w:right="-709"/>
        <w:jc w:val="both"/>
        <w:rPr>
          <w:rFonts w:asciiTheme="minorHAnsi" w:hAnsiTheme="minorHAnsi" w:cstheme="minorHAnsi"/>
          <w:spacing w:val="-3"/>
        </w:rPr>
      </w:pPr>
      <w:r w:rsidRPr="007F22FC">
        <w:rPr>
          <w:rFonts w:asciiTheme="minorHAnsi" w:hAnsiTheme="minorHAnsi" w:cstheme="minorHAnsi"/>
          <w:spacing w:val="-3"/>
        </w:rPr>
        <w:t>Aluminium has been formally recognised by both the EU and NATO as a strategic and critical raw material, and for good reason: it’s essential to clean technologies, sustainable mobility, digital infrastructure, and defence. From solar panels and EVs to buildings and packaging: aluminium is everywhere Europe needs to go — and Europe depends on it.</w:t>
      </w:r>
      <w:r>
        <w:rPr>
          <w:rFonts w:asciiTheme="minorHAnsi" w:hAnsiTheme="minorHAnsi" w:cstheme="minorHAnsi"/>
          <w:spacing w:val="-3"/>
        </w:rPr>
        <w:t xml:space="preserve"> </w:t>
      </w:r>
      <w:r w:rsidRPr="007F22FC">
        <w:rPr>
          <w:rFonts w:asciiTheme="minorHAnsi" w:hAnsiTheme="minorHAnsi" w:cstheme="minorHAnsi"/>
          <w:spacing w:val="-3"/>
        </w:rPr>
        <w:t>But our industry is under strain. Surging energy prices, unfair global competition, scrap leakage, and CBAM loopholes are threatening our competitiveness — and, by extension, Europe’s strategic autonomy — with a surging risk of losing key know-how and long-term investment, which would deliver the final blow to European resilience.</w:t>
      </w:r>
      <w:r>
        <w:rPr>
          <w:rFonts w:asciiTheme="minorHAnsi" w:hAnsiTheme="minorHAnsi" w:cstheme="minorHAnsi"/>
          <w:spacing w:val="-3"/>
        </w:rPr>
        <w:t xml:space="preserve"> </w:t>
      </w:r>
      <w:r w:rsidRPr="007F22FC">
        <w:rPr>
          <w:rFonts w:asciiTheme="minorHAnsi" w:hAnsiTheme="minorHAnsi" w:cstheme="minorHAnsi"/>
          <w:spacing w:val="-3"/>
        </w:rPr>
        <w:t>That’s why we’re here in Brussels: to ensure aluminium has a strong voice where decisions are made, not just because of what it is, but because of what it enables. We work hand in hand with EU institutions and policymakers to shape smart, balanced policy — flagging what doesn’t work, but also proposing real, workable and constructive solutions.</w:t>
      </w:r>
      <w:r>
        <w:rPr>
          <w:rFonts w:asciiTheme="minorHAnsi" w:hAnsiTheme="minorHAnsi" w:cstheme="minorHAnsi"/>
          <w:spacing w:val="-3"/>
        </w:rPr>
        <w:t xml:space="preserve"> </w:t>
      </w:r>
      <w:r w:rsidRPr="007F22FC">
        <w:rPr>
          <w:rFonts w:asciiTheme="minorHAnsi" w:hAnsiTheme="minorHAnsi" w:cstheme="minorHAnsi"/>
          <w:spacing w:val="-3"/>
        </w:rPr>
        <w:t xml:space="preserve">Because here’s what matters: Europe can’t afford to lose an industry this strategic. </w:t>
      </w:r>
    </w:p>
    <w:p w14:paraId="7C886D2E" w14:textId="3D422062" w:rsidR="000D4C3D" w:rsidRPr="00FE7691" w:rsidRDefault="00DA7C93" w:rsidP="00DA7C93">
      <w:pPr>
        <w:pStyle w:val="NormalWeb"/>
        <w:shd w:val="clear" w:color="auto" w:fill="FFFFFF"/>
        <w:tabs>
          <w:tab w:val="left" w:pos="709"/>
        </w:tabs>
        <w:spacing w:before="0" w:beforeAutospacing="0" w:after="0" w:afterAutospacing="0"/>
        <w:ind w:left="-709" w:right="-709"/>
        <w:jc w:val="both"/>
        <w:rPr>
          <w:rFonts w:asciiTheme="minorHAnsi" w:hAnsiTheme="minorHAnsi" w:cstheme="minorHAnsi"/>
          <w:spacing w:val="-3"/>
        </w:rPr>
      </w:pPr>
      <w:r w:rsidRPr="008C0AFC">
        <w:rPr>
          <w:rFonts w:asciiTheme="minorHAnsi" w:hAnsiTheme="minorHAnsi" w:cstheme="minorHAnsi"/>
          <w:spacing w:val="-3"/>
        </w:rPr>
        <w:t>We are looking for a dedicated and skilled individual to join us on this adventure and help us</w:t>
      </w:r>
      <w:r w:rsidRPr="00A414A9">
        <w:rPr>
          <w:rFonts w:asciiTheme="minorHAnsi" w:eastAsiaTheme="minorHAnsi" w:hAnsiTheme="minorHAnsi" w:cstheme="minorHAnsi"/>
          <w:lang w:eastAsia="en-US"/>
        </w:rPr>
        <w:t xml:space="preserve"> </w:t>
      </w:r>
      <w:r w:rsidRPr="00A414A9">
        <w:rPr>
          <w:rFonts w:asciiTheme="minorHAnsi" w:hAnsiTheme="minorHAnsi" w:cstheme="minorHAnsi"/>
          <w:spacing w:val="-3"/>
        </w:rPr>
        <w:t>coordinate impactful events, foster strong member relationships, and drive engagement within our association communit</w:t>
      </w:r>
      <w:r>
        <w:rPr>
          <w:rFonts w:asciiTheme="minorHAnsi" w:hAnsiTheme="minorHAnsi" w:cstheme="minorHAnsi"/>
          <w:spacing w:val="-3"/>
        </w:rPr>
        <w:t xml:space="preserve">y! </w:t>
      </w:r>
      <w:r w:rsidRPr="008C0AFC">
        <w:rPr>
          <w:rFonts w:asciiTheme="minorHAnsi" w:hAnsiTheme="minorHAnsi" w:cstheme="minorHAnsi"/>
          <w:spacing w:val="-3"/>
        </w:rPr>
        <w:t>Apply for the position and become part of a fantastic work environment where diversity and creativity thrive.</w:t>
      </w:r>
      <w:r>
        <w:rPr>
          <w:rFonts w:asciiTheme="minorHAnsi" w:hAnsiTheme="minorHAnsi" w:cstheme="minorHAnsi"/>
          <w:spacing w:val="-3"/>
        </w:rPr>
        <w:tab/>
      </w:r>
      <w:r>
        <w:rPr>
          <w:rFonts w:asciiTheme="minorHAnsi" w:hAnsiTheme="minorHAnsi" w:cstheme="minorHAnsi"/>
          <w:spacing w:val="-3"/>
        </w:rPr>
        <w:br/>
      </w:r>
    </w:p>
    <w:p w14:paraId="4EDB7A20" w14:textId="698034E9" w:rsidR="00B4219F" w:rsidRPr="00DC4658" w:rsidRDefault="00D77E91" w:rsidP="007F22FC">
      <w:pPr>
        <w:pStyle w:val="Heading1"/>
        <w:spacing w:before="0"/>
      </w:pPr>
      <w:r w:rsidRPr="00DC4658">
        <w:t>Descriptio</w:t>
      </w:r>
      <w:r w:rsidR="00C7112C" w:rsidRPr="00DC4658">
        <w:t>n</w:t>
      </w:r>
      <w:r w:rsidR="00171303">
        <w:t>:</w:t>
      </w:r>
    </w:p>
    <w:p w14:paraId="08B1E36B" w14:textId="688B853E" w:rsidR="00564BFE" w:rsidRDefault="00DA7C93" w:rsidP="007F22FC">
      <w:pPr>
        <w:pStyle w:val="NormalWeb"/>
        <w:shd w:val="clear" w:color="auto" w:fill="FFFFFF"/>
        <w:tabs>
          <w:tab w:val="left" w:pos="709"/>
        </w:tabs>
        <w:spacing w:before="0" w:beforeAutospacing="0" w:after="0" w:afterAutospacing="0" w:line="276" w:lineRule="auto"/>
        <w:ind w:left="-709" w:right="-709"/>
        <w:jc w:val="both"/>
        <w:rPr>
          <w:rFonts w:asciiTheme="minorHAnsi" w:hAnsiTheme="minorHAnsi" w:cstheme="minorHAnsi"/>
          <w:spacing w:val="-3"/>
        </w:rPr>
      </w:pPr>
      <w:r w:rsidRPr="00DA7C93">
        <w:rPr>
          <w:rFonts w:asciiTheme="minorHAnsi" w:hAnsiTheme="minorHAnsi" w:cstheme="minorHAnsi"/>
          <w:spacing w:val="-3"/>
        </w:rPr>
        <w:t>Reporting to the Community &amp; Events Senior Manager, the Assistant will support the planning and execution of events and assist with membership management for our association. This role offers hands-on experience in organizing impactful events, fostering member engagement, and contributing to the growth of our community. Ideal for someone eager to learn and grow in the events and membership field.</w:t>
      </w:r>
    </w:p>
    <w:p w14:paraId="785D1365" w14:textId="77777777" w:rsidR="00213201" w:rsidRDefault="00213201" w:rsidP="007F22FC">
      <w:pPr>
        <w:pStyle w:val="NormalWeb"/>
        <w:shd w:val="clear" w:color="auto" w:fill="FFFFFF"/>
        <w:tabs>
          <w:tab w:val="left" w:pos="709"/>
        </w:tabs>
        <w:spacing w:before="0" w:beforeAutospacing="0" w:after="0" w:afterAutospacing="0" w:line="276" w:lineRule="auto"/>
        <w:ind w:left="-709" w:right="-709"/>
        <w:jc w:val="both"/>
        <w:rPr>
          <w:rFonts w:asciiTheme="minorHAnsi" w:hAnsiTheme="minorHAnsi" w:cstheme="minorHAnsi"/>
          <w:b/>
          <w:bCs/>
          <w:spacing w:val="-3"/>
        </w:rPr>
      </w:pPr>
    </w:p>
    <w:p w14:paraId="492DC4DE" w14:textId="6AAC0DFE" w:rsidR="00B4219F" w:rsidRPr="00DC4658" w:rsidRDefault="00213201" w:rsidP="007F22FC">
      <w:pPr>
        <w:pStyle w:val="Heading1"/>
        <w:spacing w:before="0"/>
        <w:rPr>
          <w:rFonts w:asciiTheme="minorHAnsi" w:hAnsiTheme="minorHAnsi" w:cstheme="minorHAnsi"/>
          <w:b/>
          <w:bCs/>
          <w:spacing w:val="-3"/>
        </w:rPr>
      </w:pPr>
      <w:r w:rsidRPr="00213201">
        <w:rPr>
          <w:rStyle w:val="Strong"/>
          <w:b w:val="0"/>
          <w:bCs w:val="0"/>
        </w:rPr>
        <w:t>What You’ll Do</w:t>
      </w:r>
      <w:r w:rsidR="00171303">
        <w:rPr>
          <w:rStyle w:val="Strong"/>
          <w:b w:val="0"/>
          <w:bCs w:val="0"/>
        </w:rPr>
        <w:t>:</w:t>
      </w:r>
      <w:r w:rsidR="00564BFE" w:rsidRPr="00DC4658">
        <w:rPr>
          <w:rStyle w:val="Strong"/>
          <w:b w:val="0"/>
          <w:bCs w:val="0"/>
        </w:rPr>
        <w:t xml:space="preserve"> </w:t>
      </w:r>
    </w:p>
    <w:p w14:paraId="1AD21FCE" w14:textId="331C9166" w:rsidR="00DA7C93" w:rsidRPr="00DA7C93" w:rsidRDefault="00DA7C93" w:rsidP="00DA7C93">
      <w:pPr>
        <w:pStyle w:val="NormalWeb"/>
        <w:numPr>
          <w:ilvl w:val="0"/>
          <w:numId w:val="23"/>
        </w:numPr>
        <w:shd w:val="clear" w:color="auto" w:fill="FFFFFF"/>
        <w:tabs>
          <w:tab w:val="left" w:pos="709"/>
        </w:tabs>
        <w:spacing w:after="158" w:line="276" w:lineRule="auto"/>
        <w:ind w:right="-709"/>
        <w:jc w:val="both"/>
        <w:rPr>
          <w:rStyle w:val="Strong"/>
          <w:rFonts w:asciiTheme="minorHAnsi" w:hAnsiTheme="minorHAnsi" w:cstheme="minorHAnsi"/>
          <w:b w:val="0"/>
          <w:bCs w:val="0"/>
        </w:rPr>
      </w:pPr>
      <w:r w:rsidRPr="00DA7C93">
        <w:rPr>
          <w:rStyle w:val="Strong"/>
          <w:rFonts w:asciiTheme="minorHAnsi" w:hAnsiTheme="minorHAnsi" w:cstheme="minorHAnsi"/>
          <w:b w:val="0"/>
          <w:bCs w:val="0"/>
        </w:rPr>
        <w:t xml:space="preserve">Collaborate with the Community &amp; Event </w:t>
      </w:r>
      <w:r w:rsidR="00AE3D0B">
        <w:rPr>
          <w:rStyle w:val="Strong"/>
          <w:rFonts w:asciiTheme="minorHAnsi" w:hAnsiTheme="minorHAnsi" w:cstheme="minorHAnsi"/>
          <w:b w:val="0"/>
          <w:bCs w:val="0"/>
        </w:rPr>
        <w:t xml:space="preserve">Senior </w:t>
      </w:r>
      <w:r w:rsidRPr="00DA7C93">
        <w:rPr>
          <w:rStyle w:val="Strong"/>
          <w:rFonts w:asciiTheme="minorHAnsi" w:hAnsiTheme="minorHAnsi" w:cstheme="minorHAnsi"/>
          <w:b w:val="0"/>
          <w:bCs w:val="0"/>
        </w:rPr>
        <w:t>Manager to manage European Aluminium's membership, sponsorshi</w:t>
      </w:r>
      <w:r w:rsidR="0028640A">
        <w:rPr>
          <w:rStyle w:val="Strong"/>
          <w:rFonts w:asciiTheme="minorHAnsi" w:hAnsiTheme="minorHAnsi" w:cstheme="minorHAnsi"/>
          <w:b w:val="0"/>
          <w:bCs w:val="0"/>
        </w:rPr>
        <w:t>p &amp;</w:t>
      </w:r>
      <w:r w:rsidRPr="00DA7C93">
        <w:rPr>
          <w:rStyle w:val="Strong"/>
          <w:rFonts w:asciiTheme="minorHAnsi" w:hAnsiTheme="minorHAnsi" w:cstheme="minorHAnsi"/>
          <w:b w:val="0"/>
          <w:bCs w:val="0"/>
        </w:rPr>
        <w:t xml:space="preserve"> stakeholder database</w:t>
      </w:r>
      <w:r w:rsidR="0028640A">
        <w:rPr>
          <w:rStyle w:val="Strong"/>
          <w:rFonts w:asciiTheme="minorHAnsi" w:hAnsiTheme="minorHAnsi" w:cstheme="minorHAnsi"/>
          <w:b w:val="0"/>
          <w:bCs w:val="0"/>
        </w:rPr>
        <w:t xml:space="preserve"> and the </w:t>
      </w:r>
      <w:r w:rsidRPr="00DA7C93">
        <w:rPr>
          <w:rStyle w:val="Strong"/>
          <w:rFonts w:asciiTheme="minorHAnsi" w:hAnsiTheme="minorHAnsi" w:cstheme="minorHAnsi"/>
          <w:b w:val="0"/>
          <w:bCs w:val="0"/>
        </w:rPr>
        <w:t>membership platform.</w:t>
      </w:r>
    </w:p>
    <w:p w14:paraId="0A1AE62D" w14:textId="1664C762" w:rsidR="00DA7C93" w:rsidRPr="00DA7C93" w:rsidRDefault="00DA7C93" w:rsidP="00DA7C93">
      <w:pPr>
        <w:pStyle w:val="NormalWeb"/>
        <w:numPr>
          <w:ilvl w:val="0"/>
          <w:numId w:val="23"/>
        </w:numPr>
        <w:shd w:val="clear" w:color="auto" w:fill="FFFFFF"/>
        <w:tabs>
          <w:tab w:val="left" w:pos="709"/>
        </w:tabs>
        <w:spacing w:after="158" w:line="276" w:lineRule="auto"/>
        <w:ind w:right="-709"/>
        <w:jc w:val="both"/>
        <w:rPr>
          <w:rStyle w:val="Strong"/>
          <w:rFonts w:asciiTheme="minorHAnsi" w:hAnsiTheme="minorHAnsi" w:cstheme="minorHAnsi"/>
          <w:b w:val="0"/>
          <w:bCs w:val="0"/>
        </w:rPr>
      </w:pPr>
      <w:r w:rsidRPr="00DA7C93">
        <w:rPr>
          <w:rStyle w:val="Strong"/>
          <w:rFonts w:asciiTheme="minorHAnsi" w:hAnsiTheme="minorHAnsi" w:cstheme="minorHAnsi"/>
          <w:b w:val="0"/>
          <w:bCs w:val="0"/>
        </w:rPr>
        <w:lastRenderedPageBreak/>
        <w:t>Assist the Event &amp; Community Manager in organising impactful internal and external meetings across Europe, including logistical and administrative support.</w:t>
      </w:r>
    </w:p>
    <w:p w14:paraId="44FCF2A3" w14:textId="77777777" w:rsidR="00DA7C93" w:rsidRPr="00DA7C93" w:rsidRDefault="00DA7C93" w:rsidP="00DA7C93">
      <w:pPr>
        <w:pStyle w:val="NormalWeb"/>
        <w:numPr>
          <w:ilvl w:val="0"/>
          <w:numId w:val="23"/>
        </w:numPr>
        <w:shd w:val="clear" w:color="auto" w:fill="FFFFFF"/>
        <w:tabs>
          <w:tab w:val="left" w:pos="709"/>
        </w:tabs>
        <w:spacing w:after="158" w:line="276" w:lineRule="auto"/>
        <w:ind w:right="-709"/>
        <w:jc w:val="both"/>
        <w:rPr>
          <w:rStyle w:val="Strong"/>
          <w:rFonts w:asciiTheme="minorHAnsi" w:hAnsiTheme="minorHAnsi" w:cstheme="minorHAnsi"/>
          <w:b w:val="0"/>
          <w:bCs w:val="0"/>
        </w:rPr>
      </w:pPr>
      <w:r w:rsidRPr="00DA7C93">
        <w:rPr>
          <w:rStyle w:val="Strong"/>
          <w:rFonts w:asciiTheme="minorHAnsi" w:hAnsiTheme="minorHAnsi" w:cstheme="minorHAnsi"/>
          <w:b w:val="0"/>
          <w:bCs w:val="0"/>
        </w:rPr>
        <w:t>Contribute to creative decision-making processes, bringing fresh ideas and perspectives to the table.</w:t>
      </w:r>
    </w:p>
    <w:p w14:paraId="36F52A16" w14:textId="77777777" w:rsidR="00DA7C93" w:rsidRPr="00DA7C93" w:rsidRDefault="00DA7C93" w:rsidP="00DA7C93">
      <w:pPr>
        <w:pStyle w:val="NormalWeb"/>
        <w:numPr>
          <w:ilvl w:val="0"/>
          <w:numId w:val="23"/>
        </w:numPr>
        <w:shd w:val="clear" w:color="auto" w:fill="FFFFFF"/>
        <w:tabs>
          <w:tab w:val="left" w:pos="709"/>
        </w:tabs>
        <w:spacing w:after="158" w:line="276" w:lineRule="auto"/>
        <w:ind w:right="-709"/>
        <w:jc w:val="both"/>
        <w:rPr>
          <w:rStyle w:val="Strong"/>
          <w:rFonts w:asciiTheme="minorHAnsi" w:hAnsiTheme="minorHAnsi" w:cstheme="minorHAnsi"/>
          <w:b w:val="0"/>
          <w:bCs w:val="0"/>
        </w:rPr>
      </w:pPr>
      <w:r w:rsidRPr="00DA7C93">
        <w:rPr>
          <w:rStyle w:val="Strong"/>
          <w:rFonts w:asciiTheme="minorHAnsi" w:hAnsiTheme="minorHAnsi" w:cstheme="minorHAnsi"/>
          <w:b w:val="0"/>
          <w:bCs w:val="0"/>
        </w:rPr>
        <w:t>Support the execution of organisational and administrative arrangements, aligned with European Aluminium’s strategic and operational objectives.</w:t>
      </w:r>
    </w:p>
    <w:p w14:paraId="765C63C8" w14:textId="77777777" w:rsidR="00DA7C93" w:rsidRPr="00DA7C93" w:rsidRDefault="00DA7C93" w:rsidP="00DA7C93">
      <w:pPr>
        <w:pStyle w:val="NormalWeb"/>
        <w:numPr>
          <w:ilvl w:val="0"/>
          <w:numId w:val="23"/>
        </w:numPr>
        <w:shd w:val="clear" w:color="auto" w:fill="FFFFFF"/>
        <w:tabs>
          <w:tab w:val="left" w:pos="709"/>
        </w:tabs>
        <w:spacing w:after="158" w:line="276" w:lineRule="auto"/>
        <w:ind w:right="-709"/>
        <w:jc w:val="both"/>
        <w:rPr>
          <w:rStyle w:val="Strong"/>
          <w:rFonts w:asciiTheme="minorHAnsi" w:hAnsiTheme="minorHAnsi" w:cstheme="minorHAnsi"/>
          <w:b w:val="0"/>
          <w:bCs w:val="0"/>
        </w:rPr>
      </w:pPr>
      <w:r w:rsidRPr="00DA7C93">
        <w:rPr>
          <w:rStyle w:val="Strong"/>
          <w:rFonts w:asciiTheme="minorHAnsi" w:hAnsiTheme="minorHAnsi" w:cstheme="minorHAnsi"/>
          <w:b w:val="0"/>
          <w:bCs w:val="0"/>
        </w:rPr>
        <w:t>Prepare engaging presentations and comprehensive background notes to support various initiatives.</w:t>
      </w:r>
    </w:p>
    <w:p w14:paraId="1D7758C2" w14:textId="7B74AFF9" w:rsidR="00DA7C93" w:rsidRDefault="00DA7C93" w:rsidP="00AE3D0B">
      <w:pPr>
        <w:pStyle w:val="NormalWeb"/>
        <w:numPr>
          <w:ilvl w:val="0"/>
          <w:numId w:val="23"/>
        </w:numPr>
        <w:shd w:val="clear" w:color="auto" w:fill="FFFFFF"/>
        <w:tabs>
          <w:tab w:val="left" w:pos="709"/>
        </w:tabs>
        <w:spacing w:before="0" w:beforeAutospacing="0" w:after="0" w:afterAutospacing="0"/>
        <w:ind w:right="-709"/>
        <w:jc w:val="both"/>
        <w:rPr>
          <w:rStyle w:val="Strong"/>
          <w:rFonts w:asciiTheme="minorHAnsi" w:hAnsiTheme="minorHAnsi" w:cstheme="minorHAnsi"/>
          <w:b w:val="0"/>
          <w:bCs w:val="0"/>
        </w:rPr>
      </w:pPr>
      <w:r w:rsidRPr="00DA7C93">
        <w:rPr>
          <w:rStyle w:val="Strong"/>
          <w:rFonts w:asciiTheme="minorHAnsi" w:hAnsiTheme="minorHAnsi" w:cstheme="minorHAnsi"/>
          <w:b w:val="0"/>
          <w:bCs w:val="0"/>
        </w:rPr>
        <w:t>Provide design and branding assistance to enhance the association's visual identity and messaging when needed.</w:t>
      </w:r>
    </w:p>
    <w:p w14:paraId="1709D425" w14:textId="5DF71243" w:rsidR="00DA7C93" w:rsidRPr="00DA7C93" w:rsidRDefault="00DA7C93" w:rsidP="00AE3D0B">
      <w:pPr>
        <w:pStyle w:val="NormalWeb"/>
        <w:shd w:val="clear" w:color="auto" w:fill="FFFFFF"/>
        <w:tabs>
          <w:tab w:val="left" w:pos="709"/>
        </w:tabs>
        <w:spacing w:before="0" w:beforeAutospacing="0" w:after="0" w:afterAutospacing="0"/>
        <w:ind w:left="-349" w:right="-709"/>
        <w:jc w:val="both"/>
        <w:rPr>
          <w:rStyle w:val="Strong"/>
          <w:rFonts w:asciiTheme="minorHAnsi" w:hAnsiTheme="minorHAnsi" w:cstheme="minorHAnsi"/>
          <w:b w:val="0"/>
          <w:bCs w:val="0"/>
        </w:rPr>
      </w:pPr>
      <w:r w:rsidRPr="00DA7C93">
        <w:rPr>
          <w:rStyle w:val="Strong"/>
          <w:rFonts w:asciiTheme="minorHAnsi" w:hAnsiTheme="minorHAnsi" w:cstheme="minorHAnsi"/>
          <w:b w:val="0"/>
          <w:bCs w:val="0"/>
        </w:rPr>
        <w:t>This list of tasks</w:t>
      </w:r>
      <w:r>
        <w:rPr>
          <w:rStyle w:val="Strong"/>
          <w:rFonts w:asciiTheme="minorHAnsi" w:hAnsiTheme="minorHAnsi" w:cstheme="minorHAnsi"/>
          <w:b w:val="0"/>
          <w:bCs w:val="0"/>
        </w:rPr>
        <w:t xml:space="preserve"> </w:t>
      </w:r>
      <w:r w:rsidRPr="00DA7C93">
        <w:rPr>
          <w:rStyle w:val="Strong"/>
          <w:rFonts w:asciiTheme="minorHAnsi" w:hAnsiTheme="minorHAnsi" w:cstheme="minorHAnsi"/>
          <w:b w:val="0"/>
          <w:bCs w:val="0"/>
        </w:rPr>
        <w:t>could be adapted based on the priorities of the association</w:t>
      </w:r>
      <w:r>
        <w:rPr>
          <w:rStyle w:val="Strong"/>
          <w:rFonts w:asciiTheme="minorHAnsi" w:hAnsiTheme="minorHAnsi" w:cstheme="minorHAnsi"/>
          <w:b w:val="0"/>
          <w:bCs w:val="0"/>
        </w:rPr>
        <w:t xml:space="preserve"> and interest of the Assistant</w:t>
      </w:r>
      <w:r w:rsidRPr="00DA7C93">
        <w:rPr>
          <w:rStyle w:val="Strong"/>
          <w:rFonts w:asciiTheme="minorHAnsi" w:hAnsiTheme="minorHAnsi" w:cstheme="minorHAnsi"/>
          <w:b w:val="0"/>
          <w:bCs w:val="0"/>
        </w:rPr>
        <w:t>.</w:t>
      </w:r>
      <w:r w:rsidR="00AE3D0B">
        <w:rPr>
          <w:rStyle w:val="Strong"/>
          <w:rFonts w:asciiTheme="minorHAnsi" w:hAnsiTheme="minorHAnsi" w:cstheme="minorHAnsi"/>
          <w:b w:val="0"/>
          <w:bCs w:val="0"/>
        </w:rPr>
        <w:br/>
      </w:r>
    </w:p>
    <w:p w14:paraId="5D89A7A1" w14:textId="16DA6881" w:rsidR="00763AC1" w:rsidRPr="00DC4658" w:rsidRDefault="00213201" w:rsidP="007F22FC">
      <w:pPr>
        <w:pStyle w:val="Heading1"/>
        <w:spacing w:before="0"/>
        <w:rPr>
          <w:rStyle w:val="Strong"/>
          <w:b w:val="0"/>
          <w:bCs w:val="0"/>
        </w:rPr>
      </w:pPr>
      <w:r>
        <w:rPr>
          <w:rStyle w:val="Strong"/>
          <w:b w:val="0"/>
          <w:bCs w:val="0"/>
        </w:rPr>
        <w:t>Your profile</w:t>
      </w:r>
      <w:r w:rsidR="00171303">
        <w:rPr>
          <w:rStyle w:val="Strong"/>
          <w:b w:val="0"/>
          <w:bCs w:val="0"/>
        </w:rPr>
        <w:t>:</w:t>
      </w:r>
    </w:p>
    <w:p w14:paraId="6B1185BE" w14:textId="77777777" w:rsidR="00DA7C93" w:rsidRPr="00DA7C93" w:rsidRDefault="00DA7C93" w:rsidP="00DA7C93">
      <w:pPr>
        <w:pStyle w:val="NormalWeb"/>
        <w:numPr>
          <w:ilvl w:val="0"/>
          <w:numId w:val="22"/>
        </w:numPr>
        <w:shd w:val="clear" w:color="auto" w:fill="FFFFFF"/>
        <w:tabs>
          <w:tab w:val="left" w:pos="709"/>
        </w:tabs>
        <w:spacing w:before="0" w:beforeAutospacing="0" w:after="0" w:afterAutospacing="0" w:line="276" w:lineRule="auto"/>
        <w:ind w:right="-709"/>
        <w:jc w:val="both"/>
        <w:rPr>
          <w:rFonts w:asciiTheme="minorHAnsi" w:hAnsiTheme="minorHAnsi" w:cstheme="minorHAnsi"/>
        </w:rPr>
      </w:pPr>
      <w:r w:rsidRPr="00DA7C93">
        <w:rPr>
          <w:rFonts w:asciiTheme="minorHAnsi" w:hAnsiTheme="minorHAnsi" w:cstheme="minorHAnsi"/>
        </w:rPr>
        <w:t>Education b</w:t>
      </w:r>
      <w:r w:rsidR="00250DE6" w:rsidRPr="00DA7C93">
        <w:rPr>
          <w:rFonts w:asciiTheme="minorHAnsi" w:hAnsiTheme="minorHAnsi" w:cstheme="minorHAnsi"/>
        </w:rPr>
        <w:t xml:space="preserve">ackground in </w:t>
      </w:r>
      <w:r w:rsidRPr="00DA7C93">
        <w:rPr>
          <w:rFonts w:asciiTheme="minorHAnsi" w:hAnsiTheme="minorHAnsi" w:cstheme="minorHAnsi"/>
        </w:rPr>
        <w:t>in administration, event management, communication or any other relevant field.</w:t>
      </w:r>
    </w:p>
    <w:p w14:paraId="3D053239" w14:textId="097A272E" w:rsidR="00DA7C93" w:rsidRPr="00DA7C93" w:rsidRDefault="00DA7C93" w:rsidP="00DA7C93">
      <w:pPr>
        <w:pStyle w:val="ListParagraph"/>
        <w:numPr>
          <w:ilvl w:val="0"/>
          <w:numId w:val="22"/>
        </w:numPr>
        <w:rPr>
          <w:rFonts w:eastAsia="Times New Roman"/>
          <w:lang w:eastAsia="fr-FR"/>
        </w:rPr>
      </w:pPr>
      <w:r w:rsidRPr="00DA7C93">
        <w:rPr>
          <w:rFonts w:eastAsia="Times New Roman"/>
          <w:lang w:eastAsia="fr-FR"/>
        </w:rPr>
        <w:t>Creative and passionate about events.</w:t>
      </w:r>
    </w:p>
    <w:p w14:paraId="76F73393" w14:textId="7E4520B8" w:rsidR="00DA7C93" w:rsidRPr="00DA7C93" w:rsidRDefault="00DA7C93" w:rsidP="00DA7C93">
      <w:pPr>
        <w:pStyle w:val="NormalWeb"/>
        <w:numPr>
          <w:ilvl w:val="0"/>
          <w:numId w:val="22"/>
        </w:numPr>
        <w:shd w:val="clear" w:color="auto" w:fill="FFFFFF"/>
        <w:tabs>
          <w:tab w:val="left" w:pos="709"/>
        </w:tabs>
        <w:spacing w:before="0" w:beforeAutospacing="0" w:after="0" w:afterAutospacing="0" w:line="276" w:lineRule="auto"/>
        <w:ind w:right="-709"/>
        <w:jc w:val="both"/>
        <w:rPr>
          <w:rFonts w:asciiTheme="minorHAnsi" w:hAnsiTheme="minorHAnsi" w:cstheme="minorHAnsi"/>
        </w:rPr>
      </w:pPr>
      <w:r w:rsidRPr="00DA7C93">
        <w:rPr>
          <w:rFonts w:asciiTheme="minorHAnsi" w:hAnsiTheme="minorHAnsi" w:cstheme="minorHAnsi"/>
        </w:rPr>
        <w:t>Excellent organisational skills and eye for detail.</w:t>
      </w:r>
    </w:p>
    <w:p w14:paraId="19321EE0" w14:textId="522E4731" w:rsidR="002403BC" w:rsidRPr="00171303" w:rsidRDefault="00DA7C93" w:rsidP="00213201">
      <w:pPr>
        <w:pStyle w:val="NormalWeb"/>
        <w:numPr>
          <w:ilvl w:val="0"/>
          <w:numId w:val="22"/>
        </w:numPr>
        <w:shd w:val="clear" w:color="auto" w:fill="FFFFFF"/>
        <w:tabs>
          <w:tab w:val="left" w:pos="709"/>
        </w:tabs>
        <w:spacing w:before="0" w:beforeAutospacing="0" w:after="0" w:afterAutospacing="0" w:line="276" w:lineRule="auto"/>
        <w:ind w:right="-709"/>
        <w:jc w:val="both"/>
        <w:rPr>
          <w:rFonts w:asciiTheme="minorHAnsi" w:hAnsiTheme="minorHAnsi" w:cstheme="minorHAnsi"/>
        </w:rPr>
      </w:pPr>
      <w:r w:rsidRPr="00DA7C93">
        <w:rPr>
          <w:rFonts w:asciiTheme="minorHAnsi" w:hAnsiTheme="minorHAnsi" w:cstheme="minorHAnsi"/>
        </w:rPr>
        <w:t>E</w:t>
      </w:r>
      <w:r>
        <w:rPr>
          <w:rFonts w:asciiTheme="minorHAnsi" w:hAnsiTheme="minorHAnsi" w:cstheme="minorHAnsi"/>
        </w:rPr>
        <w:t xml:space="preserve">njoying </w:t>
      </w:r>
      <w:r w:rsidRPr="00DA7C93">
        <w:rPr>
          <w:rFonts w:asciiTheme="minorHAnsi" w:hAnsiTheme="minorHAnsi" w:cstheme="minorHAnsi"/>
        </w:rPr>
        <w:t>network</w:t>
      </w:r>
      <w:r>
        <w:rPr>
          <w:rFonts w:asciiTheme="minorHAnsi" w:hAnsiTheme="minorHAnsi" w:cstheme="minorHAnsi"/>
        </w:rPr>
        <w:t>ing</w:t>
      </w:r>
      <w:r w:rsidRPr="00DA7C93">
        <w:rPr>
          <w:rFonts w:asciiTheme="minorHAnsi" w:hAnsiTheme="minorHAnsi" w:cstheme="minorHAnsi"/>
        </w:rPr>
        <w:t xml:space="preserve"> and willingness to build up a supportive aluminium network</w:t>
      </w:r>
    </w:p>
    <w:p w14:paraId="4685E890" w14:textId="75E3C55C" w:rsidR="00701999" w:rsidRPr="00AE3D0B" w:rsidRDefault="00701999" w:rsidP="0085274C">
      <w:pPr>
        <w:pStyle w:val="NormalWeb"/>
        <w:numPr>
          <w:ilvl w:val="0"/>
          <w:numId w:val="22"/>
        </w:numPr>
        <w:shd w:val="clear" w:color="auto" w:fill="FFFFFF"/>
        <w:tabs>
          <w:tab w:val="left" w:pos="709"/>
        </w:tabs>
        <w:spacing w:before="0" w:beforeAutospacing="0" w:after="0" w:afterAutospacing="0" w:line="276" w:lineRule="auto"/>
        <w:ind w:right="-709"/>
        <w:jc w:val="both"/>
        <w:rPr>
          <w:rFonts w:asciiTheme="minorHAnsi" w:hAnsiTheme="minorHAnsi" w:cstheme="minorHAnsi"/>
        </w:rPr>
      </w:pPr>
      <w:r w:rsidRPr="00AE3D0B">
        <w:rPr>
          <w:rFonts w:asciiTheme="minorHAnsi" w:hAnsiTheme="minorHAnsi" w:cstheme="minorHAnsi"/>
        </w:rPr>
        <w:t>Proactive and</w:t>
      </w:r>
      <w:r w:rsidR="0085274C" w:rsidRPr="00AE3D0B">
        <w:rPr>
          <w:rFonts w:asciiTheme="minorHAnsi" w:hAnsiTheme="minorHAnsi" w:cstheme="minorHAnsi"/>
        </w:rPr>
        <w:t xml:space="preserve"> responsive</w:t>
      </w:r>
      <w:r w:rsidRPr="00AE3D0B">
        <w:rPr>
          <w:rFonts w:asciiTheme="minorHAnsi" w:hAnsiTheme="minorHAnsi" w:cstheme="minorHAnsi"/>
        </w:rPr>
        <w:t xml:space="preserve">, able to work independently </w:t>
      </w:r>
      <w:r w:rsidR="0085274C" w:rsidRPr="00AE3D0B">
        <w:rPr>
          <w:rFonts w:asciiTheme="minorHAnsi" w:hAnsiTheme="minorHAnsi" w:cstheme="minorHAnsi"/>
        </w:rPr>
        <w:t>as well as part of a team</w:t>
      </w:r>
      <w:r w:rsidRPr="00AE3D0B">
        <w:rPr>
          <w:rFonts w:asciiTheme="minorHAnsi" w:hAnsiTheme="minorHAnsi" w:cstheme="minorHAnsi"/>
        </w:rPr>
        <w:t xml:space="preserve">, with </w:t>
      </w:r>
      <w:r w:rsidR="0085274C" w:rsidRPr="00AE3D0B">
        <w:rPr>
          <w:rFonts w:asciiTheme="minorHAnsi" w:hAnsiTheme="minorHAnsi" w:cstheme="minorHAnsi"/>
        </w:rPr>
        <w:t>ability to quickly understand tasks and situations</w:t>
      </w:r>
      <w:r w:rsidRPr="00AE3D0B">
        <w:rPr>
          <w:rFonts w:asciiTheme="minorHAnsi" w:hAnsiTheme="minorHAnsi" w:cstheme="minorHAnsi"/>
        </w:rPr>
        <w:t>.</w:t>
      </w:r>
    </w:p>
    <w:p w14:paraId="4E2031DF" w14:textId="6C2C78E2" w:rsidR="00A846FA" w:rsidRDefault="00A846FA" w:rsidP="00213201">
      <w:pPr>
        <w:pStyle w:val="NormalWeb"/>
        <w:numPr>
          <w:ilvl w:val="0"/>
          <w:numId w:val="22"/>
        </w:numPr>
        <w:shd w:val="clear" w:color="auto" w:fill="FFFFFF"/>
        <w:tabs>
          <w:tab w:val="left" w:pos="709"/>
        </w:tabs>
        <w:spacing w:after="158" w:line="276" w:lineRule="auto"/>
        <w:ind w:right="-709"/>
        <w:jc w:val="both"/>
        <w:rPr>
          <w:rFonts w:asciiTheme="minorHAnsi" w:eastAsiaTheme="minorHAnsi" w:hAnsiTheme="minorHAnsi" w:cstheme="minorHAnsi"/>
        </w:rPr>
      </w:pPr>
      <w:r w:rsidRPr="00AE3D0B">
        <w:rPr>
          <w:rFonts w:asciiTheme="minorHAnsi" w:eastAsiaTheme="minorHAnsi" w:hAnsiTheme="minorHAnsi" w:cstheme="minorHAnsi"/>
        </w:rPr>
        <w:t>Ability to quickly and efficiently source information</w:t>
      </w:r>
      <w:r w:rsidR="00AE3D0B" w:rsidRPr="00AE3D0B">
        <w:rPr>
          <w:rFonts w:asciiTheme="minorHAnsi" w:eastAsiaTheme="minorHAnsi" w:hAnsiTheme="minorHAnsi" w:cstheme="minorHAnsi"/>
        </w:rPr>
        <w:t>.</w:t>
      </w:r>
    </w:p>
    <w:p w14:paraId="1723B677" w14:textId="198218A7" w:rsidR="00AE3D0B" w:rsidRPr="00AE3D0B" w:rsidRDefault="00AE3D0B" w:rsidP="00213201">
      <w:pPr>
        <w:pStyle w:val="NormalWeb"/>
        <w:numPr>
          <w:ilvl w:val="0"/>
          <w:numId w:val="22"/>
        </w:numPr>
        <w:shd w:val="clear" w:color="auto" w:fill="FFFFFF"/>
        <w:tabs>
          <w:tab w:val="left" w:pos="709"/>
        </w:tabs>
        <w:spacing w:after="158" w:line="276" w:lineRule="auto"/>
        <w:ind w:right="-709"/>
        <w:jc w:val="both"/>
        <w:rPr>
          <w:rFonts w:asciiTheme="minorHAnsi" w:eastAsiaTheme="minorHAnsi" w:hAnsiTheme="minorHAnsi" w:cstheme="minorHAnsi"/>
        </w:rPr>
      </w:pPr>
      <w:r w:rsidRPr="00AE3D0B">
        <w:rPr>
          <w:rFonts w:asciiTheme="minorHAnsi" w:eastAsiaTheme="minorHAnsi" w:hAnsiTheme="minorHAnsi" w:cstheme="minorHAnsi"/>
        </w:rPr>
        <w:t>Willingness and ability to travel within Europe to support the organisation of the annual Congress.</w:t>
      </w:r>
    </w:p>
    <w:p w14:paraId="6852A132" w14:textId="2EF8869A" w:rsidR="00AE3D0B" w:rsidRPr="00AE3D0B" w:rsidRDefault="00AE3D0B" w:rsidP="00AE3D0B">
      <w:pPr>
        <w:pStyle w:val="NormalWeb"/>
        <w:numPr>
          <w:ilvl w:val="0"/>
          <w:numId w:val="22"/>
        </w:numPr>
        <w:shd w:val="clear" w:color="auto" w:fill="FFFFFF"/>
        <w:tabs>
          <w:tab w:val="left" w:pos="709"/>
        </w:tabs>
        <w:spacing w:before="0" w:beforeAutospacing="0" w:after="0" w:afterAutospacing="0" w:line="276" w:lineRule="auto"/>
        <w:ind w:right="-709"/>
        <w:jc w:val="both"/>
        <w:rPr>
          <w:rFonts w:asciiTheme="minorHAnsi" w:hAnsiTheme="minorHAnsi" w:cstheme="minorHAnsi"/>
        </w:rPr>
      </w:pPr>
      <w:r w:rsidRPr="0085274C">
        <w:rPr>
          <w:rFonts w:asciiTheme="minorHAnsi" w:hAnsiTheme="minorHAnsi" w:cstheme="minorHAnsi"/>
        </w:rPr>
        <w:t xml:space="preserve">Excellent </w:t>
      </w:r>
      <w:r w:rsidRPr="00AE3D0B">
        <w:rPr>
          <w:rFonts w:asciiTheme="minorHAnsi" w:hAnsiTheme="minorHAnsi" w:cstheme="minorHAnsi"/>
        </w:rPr>
        <w:t>oral, writing and communication skills in English. Knowledge of other languages will be an asset</w:t>
      </w:r>
      <w:r>
        <w:rPr>
          <w:rFonts w:asciiTheme="minorHAnsi" w:hAnsiTheme="minorHAnsi" w:cstheme="minorHAnsi"/>
        </w:rPr>
        <w:t>.</w:t>
      </w:r>
      <w:r w:rsidRPr="00AE3D0B">
        <w:rPr>
          <w:rFonts w:asciiTheme="minorHAnsi" w:hAnsiTheme="minorHAnsi" w:cstheme="minorHAnsi"/>
        </w:rPr>
        <w:t xml:space="preserve"> </w:t>
      </w:r>
    </w:p>
    <w:p w14:paraId="16A82514" w14:textId="44CA0D15" w:rsidR="00250DE6" w:rsidRPr="00AE3D0B" w:rsidRDefault="0079789E" w:rsidP="00213201">
      <w:pPr>
        <w:pStyle w:val="NormalWeb"/>
        <w:numPr>
          <w:ilvl w:val="0"/>
          <w:numId w:val="22"/>
        </w:numPr>
        <w:shd w:val="clear" w:color="auto" w:fill="FFFFFF"/>
        <w:tabs>
          <w:tab w:val="left" w:pos="709"/>
        </w:tabs>
        <w:spacing w:after="158" w:line="276" w:lineRule="auto"/>
        <w:ind w:right="-709"/>
        <w:jc w:val="both"/>
        <w:rPr>
          <w:rFonts w:asciiTheme="minorHAnsi" w:eastAsiaTheme="minorHAnsi" w:hAnsiTheme="minorHAnsi" w:cstheme="minorHAnsi"/>
        </w:rPr>
      </w:pPr>
      <w:r w:rsidRPr="00AE3D0B">
        <w:rPr>
          <w:rFonts w:asciiTheme="minorHAnsi" w:eastAsiaTheme="minorHAnsi" w:hAnsiTheme="minorHAnsi" w:cstheme="minorHAnsi"/>
        </w:rPr>
        <w:t>Excellent</w:t>
      </w:r>
      <w:r w:rsidR="00250DE6" w:rsidRPr="00AE3D0B">
        <w:rPr>
          <w:rFonts w:asciiTheme="minorHAnsi" w:eastAsiaTheme="minorHAnsi" w:hAnsiTheme="minorHAnsi" w:cstheme="minorHAnsi"/>
        </w:rPr>
        <w:t xml:space="preserve"> computer literacy knowledge (MS Word, Excel, Outlook, PowerPoint, etc.</w:t>
      </w:r>
      <w:r w:rsidRPr="00AE3D0B">
        <w:rPr>
          <w:rFonts w:asciiTheme="minorHAnsi" w:eastAsiaTheme="minorHAnsi" w:hAnsiTheme="minorHAnsi" w:cstheme="minorHAnsi"/>
        </w:rPr>
        <w:t>)</w:t>
      </w:r>
      <w:r w:rsidR="00AE3D0B">
        <w:rPr>
          <w:rFonts w:asciiTheme="minorHAnsi" w:eastAsiaTheme="minorHAnsi" w:hAnsiTheme="minorHAnsi" w:cstheme="minorHAnsi"/>
        </w:rPr>
        <w:t>, any design app is an asset</w:t>
      </w:r>
    </w:p>
    <w:p w14:paraId="30CAAA82" w14:textId="25531FF5" w:rsidR="00763AC1" w:rsidRPr="00DC4658" w:rsidRDefault="00E01D5E" w:rsidP="007F22FC">
      <w:pPr>
        <w:pStyle w:val="Heading1"/>
        <w:spacing w:before="0"/>
        <w:rPr>
          <w:rStyle w:val="Strong"/>
          <w:b w:val="0"/>
          <w:bCs w:val="0"/>
        </w:rPr>
      </w:pPr>
      <w:r w:rsidRPr="00DC4658">
        <w:rPr>
          <w:rStyle w:val="Strong"/>
          <w:b w:val="0"/>
          <w:bCs w:val="0"/>
        </w:rPr>
        <w:t>W</w:t>
      </w:r>
      <w:r w:rsidR="00213201">
        <w:rPr>
          <w:rStyle w:val="Strong"/>
          <w:b w:val="0"/>
          <w:bCs w:val="0"/>
        </w:rPr>
        <w:t>hat we</w:t>
      </w:r>
      <w:r w:rsidRPr="00DC4658">
        <w:rPr>
          <w:rStyle w:val="Strong"/>
          <w:b w:val="0"/>
          <w:bCs w:val="0"/>
        </w:rPr>
        <w:t xml:space="preserve"> offer</w:t>
      </w:r>
      <w:r w:rsidR="00171303">
        <w:rPr>
          <w:rStyle w:val="Strong"/>
          <w:b w:val="0"/>
          <w:bCs w:val="0"/>
        </w:rPr>
        <w:t>:</w:t>
      </w:r>
    </w:p>
    <w:p w14:paraId="5C3C57F6" w14:textId="465A14B1" w:rsidR="00CD484D" w:rsidRPr="00171303" w:rsidRDefault="00701999" w:rsidP="00213201">
      <w:pPr>
        <w:pStyle w:val="NormalWeb"/>
        <w:numPr>
          <w:ilvl w:val="0"/>
          <w:numId w:val="21"/>
        </w:numPr>
        <w:shd w:val="clear" w:color="auto" w:fill="FFFFFF"/>
        <w:tabs>
          <w:tab w:val="left" w:pos="709"/>
        </w:tabs>
        <w:spacing w:before="0" w:beforeAutospacing="0" w:after="0" w:afterAutospacing="0" w:line="276" w:lineRule="auto"/>
        <w:ind w:right="-709"/>
        <w:jc w:val="both"/>
        <w:rPr>
          <w:rFonts w:asciiTheme="minorHAnsi" w:eastAsiaTheme="minorHAnsi" w:hAnsiTheme="minorHAnsi" w:cstheme="minorHAnsi"/>
        </w:rPr>
      </w:pPr>
      <w:r w:rsidRPr="00701999">
        <w:rPr>
          <w:rFonts w:asciiTheme="minorHAnsi" w:eastAsiaTheme="minorHAnsi" w:hAnsiTheme="minorHAnsi" w:cstheme="minorHAnsi"/>
        </w:rPr>
        <w:t>A full</w:t>
      </w:r>
      <w:r w:rsidRPr="00701999">
        <w:rPr>
          <w:rFonts w:ascii="Cambria Math" w:eastAsiaTheme="minorHAnsi" w:hAnsi="Cambria Math" w:cs="Cambria Math"/>
        </w:rPr>
        <w:t>‑</w:t>
      </w:r>
      <w:r w:rsidRPr="00701999">
        <w:rPr>
          <w:rFonts w:asciiTheme="minorHAnsi" w:eastAsiaTheme="minorHAnsi" w:hAnsiTheme="minorHAnsi" w:cstheme="minorHAnsi"/>
        </w:rPr>
        <w:t xml:space="preserve">time paid internship (CIP </w:t>
      </w:r>
      <w:r w:rsidRPr="00701999">
        <w:rPr>
          <w:rFonts w:ascii="Calibri" w:eastAsiaTheme="minorHAnsi" w:hAnsi="Calibri" w:cs="Calibri"/>
        </w:rPr>
        <w:t>–</w:t>
      </w:r>
      <w:r w:rsidRPr="00701999">
        <w:rPr>
          <w:rFonts w:asciiTheme="minorHAnsi" w:eastAsiaTheme="minorHAnsi" w:hAnsiTheme="minorHAnsi" w:cstheme="minorHAnsi"/>
        </w:rPr>
        <w:t xml:space="preserve"> </w:t>
      </w:r>
      <w:r w:rsidRPr="007F4435">
        <w:rPr>
          <w:rFonts w:asciiTheme="minorHAnsi" w:eastAsiaTheme="minorHAnsi" w:hAnsiTheme="minorHAnsi" w:cstheme="minorHAnsi"/>
          <w:i/>
          <w:iCs/>
        </w:rPr>
        <w:t xml:space="preserve">Convention </w:t>
      </w:r>
      <w:proofErr w:type="spellStart"/>
      <w:r w:rsidRPr="007F4435">
        <w:rPr>
          <w:rFonts w:asciiTheme="minorHAnsi" w:eastAsiaTheme="minorHAnsi" w:hAnsiTheme="minorHAnsi" w:cstheme="minorHAnsi"/>
          <w:i/>
          <w:iCs/>
        </w:rPr>
        <w:t>d</w:t>
      </w:r>
      <w:r w:rsidRPr="007F4435">
        <w:rPr>
          <w:rFonts w:ascii="Calibri" w:eastAsiaTheme="minorHAnsi" w:hAnsi="Calibri" w:cs="Calibri"/>
          <w:i/>
          <w:iCs/>
        </w:rPr>
        <w:t>’</w:t>
      </w:r>
      <w:r w:rsidRPr="007F4435">
        <w:rPr>
          <w:rFonts w:asciiTheme="minorHAnsi" w:eastAsiaTheme="minorHAnsi" w:hAnsiTheme="minorHAnsi" w:cstheme="minorHAnsi"/>
          <w:i/>
          <w:iCs/>
        </w:rPr>
        <w:t>Immersion</w:t>
      </w:r>
      <w:proofErr w:type="spellEnd"/>
      <w:r w:rsidRPr="007F4435">
        <w:rPr>
          <w:rFonts w:asciiTheme="minorHAnsi" w:eastAsiaTheme="minorHAnsi" w:hAnsiTheme="minorHAnsi" w:cstheme="minorHAnsi"/>
          <w:i/>
          <w:iCs/>
        </w:rPr>
        <w:t xml:space="preserve"> </w:t>
      </w:r>
      <w:proofErr w:type="spellStart"/>
      <w:r w:rsidRPr="007F4435">
        <w:rPr>
          <w:rFonts w:asciiTheme="minorHAnsi" w:eastAsiaTheme="minorHAnsi" w:hAnsiTheme="minorHAnsi" w:cstheme="minorHAnsi"/>
          <w:i/>
          <w:iCs/>
        </w:rPr>
        <w:t>Professionnelle</w:t>
      </w:r>
      <w:proofErr w:type="spellEnd"/>
      <w:r w:rsidRPr="00701999">
        <w:rPr>
          <w:rFonts w:asciiTheme="minorHAnsi" w:eastAsiaTheme="minorHAnsi" w:hAnsiTheme="minorHAnsi" w:cstheme="minorHAnsi"/>
        </w:rPr>
        <w:t xml:space="preserve">): monthly net allowance of </w:t>
      </w:r>
      <w:r w:rsidRPr="00701999">
        <w:rPr>
          <w:rFonts w:ascii="Calibri" w:eastAsiaTheme="minorHAnsi" w:hAnsi="Calibri" w:cs="Calibri"/>
        </w:rPr>
        <w:t>€</w:t>
      </w:r>
      <w:r w:rsidRPr="00701999">
        <w:rPr>
          <w:rFonts w:asciiTheme="minorHAnsi" w:eastAsiaTheme="minorHAnsi" w:hAnsiTheme="minorHAnsi" w:cstheme="minorHAnsi"/>
        </w:rPr>
        <w:t>1,300, meal vouchers, contribution to local transport in Brussels, mobile phone and/or phone subscription, and paid holidays.</w:t>
      </w:r>
    </w:p>
    <w:p w14:paraId="17DBD821" w14:textId="77777777" w:rsidR="00A846FA" w:rsidRPr="00E54C04" w:rsidRDefault="00A846FA" w:rsidP="00A846FA">
      <w:pPr>
        <w:pStyle w:val="NormalWeb"/>
        <w:numPr>
          <w:ilvl w:val="0"/>
          <w:numId w:val="21"/>
        </w:numPr>
        <w:shd w:val="clear" w:color="auto" w:fill="FFFFFF"/>
        <w:tabs>
          <w:tab w:val="left" w:pos="709"/>
        </w:tabs>
        <w:spacing w:after="158" w:line="276" w:lineRule="auto"/>
        <w:ind w:right="-709"/>
        <w:jc w:val="both"/>
        <w:rPr>
          <w:rFonts w:asciiTheme="minorHAnsi" w:eastAsiaTheme="minorHAnsi" w:hAnsiTheme="minorHAnsi" w:cstheme="minorHAnsi"/>
        </w:rPr>
      </w:pPr>
      <w:r w:rsidRPr="00E54C04">
        <w:rPr>
          <w:rFonts w:asciiTheme="minorHAnsi" w:eastAsiaTheme="minorHAnsi" w:hAnsiTheme="minorHAnsi" w:cstheme="minorHAnsi"/>
        </w:rPr>
        <w:t>Starting date: 24</w:t>
      </w:r>
      <w:r w:rsidRPr="00E54C04">
        <w:rPr>
          <w:rFonts w:asciiTheme="minorHAnsi" w:eastAsiaTheme="minorHAnsi" w:hAnsiTheme="minorHAnsi" w:cstheme="minorHAnsi"/>
          <w:vertAlign w:val="superscript"/>
        </w:rPr>
        <w:t>th</w:t>
      </w:r>
      <w:r w:rsidRPr="00E54C04">
        <w:rPr>
          <w:rFonts w:asciiTheme="minorHAnsi" w:eastAsiaTheme="minorHAnsi" w:hAnsiTheme="minorHAnsi" w:cstheme="minorHAnsi"/>
        </w:rPr>
        <w:t xml:space="preserve"> August 2026</w:t>
      </w:r>
    </w:p>
    <w:p w14:paraId="67FF2EC6" w14:textId="77777777" w:rsidR="00A846FA" w:rsidRPr="00E54C04" w:rsidRDefault="00A846FA" w:rsidP="00A846FA">
      <w:pPr>
        <w:pStyle w:val="NormalWeb"/>
        <w:numPr>
          <w:ilvl w:val="0"/>
          <w:numId w:val="21"/>
        </w:numPr>
        <w:shd w:val="clear" w:color="auto" w:fill="FFFFFF"/>
        <w:tabs>
          <w:tab w:val="left" w:pos="709"/>
        </w:tabs>
        <w:spacing w:after="158" w:line="276" w:lineRule="auto"/>
        <w:ind w:right="-709"/>
        <w:jc w:val="both"/>
        <w:rPr>
          <w:rFonts w:asciiTheme="minorHAnsi" w:eastAsiaTheme="minorHAnsi" w:hAnsiTheme="minorHAnsi" w:cstheme="minorHAnsi"/>
        </w:rPr>
      </w:pPr>
      <w:r w:rsidRPr="00E54C04">
        <w:rPr>
          <w:rFonts w:asciiTheme="minorHAnsi" w:eastAsiaTheme="minorHAnsi" w:hAnsiTheme="minorHAnsi" w:cstheme="minorHAnsi"/>
        </w:rPr>
        <w:t>Duration: 6 months, with possibility of extension</w:t>
      </w:r>
    </w:p>
    <w:p w14:paraId="10BFD202" w14:textId="77777777" w:rsidR="00701999" w:rsidRPr="00E54C04" w:rsidRDefault="00701999" w:rsidP="00213201">
      <w:pPr>
        <w:pStyle w:val="NormalWeb"/>
        <w:numPr>
          <w:ilvl w:val="0"/>
          <w:numId w:val="21"/>
        </w:numPr>
        <w:shd w:val="clear" w:color="auto" w:fill="FFFFFF"/>
        <w:tabs>
          <w:tab w:val="left" w:pos="709"/>
        </w:tabs>
        <w:spacing w:after="158" w:line="276" w:lineRule="auto"/>
        <w:ind w:right="-709"/>
        <w:jc w:val="both"/>
        <w:rPr>
          <w:rFonts w:asciiTheme="minorHAnsi" w:eastAsiaTheme="minorHAnsi" w:hAnsiTheme="minorHAnsi" w:cstheme="minorHAnsi"/>
        </w:rPr>
      </w:pPr>
      <w:r w:rsidRPr="00E54C04">
        <w:rPr>
          <w:rFonts w:asciiTheme="minorHAnsi" w:eastAsiaTheme="minorHAnsi" w:hAnsiTheme="minorHAnsi" w:cstheme="minorHAnsi"/>
        </w:rPr>
        <w:t>A young, dynamic and professionally enriching international environment, fostering strong team spirit within a flexible workplace.</w:t>
      </w:r>
    </w:p>
    <w:p w14:paraId="7AA5A5A9" w14:textId="35B42084" w:rsidR="00CD484D" w:rsidRPr="00E54C04" w:rsidRDefault="00701999" w:rsidP="00213201">
      <w:pPr>
        <w:pStyle w:val="NormalWeb"/>
        <w:numPr>
          <w:ilvl w:val="0"/>
          <w:numId w:val="21"/>
        </w:numPr>
        <w:shd w:val="clear" w:color="auto" w:fill="FFFFFF"/>
        <w:tabs>
          <w:tab w:val="left" w:pos="709"/>
        </w:tabs>
        <w:spacing w:after="158" w:line="276" w:lineRule="auto"/>
        <w:ind w:right="-709"/>
        <w:jc w:val="both"/>
        <w:rPr>
          <w:rFonts w:asciiTheme="minorHAnsi" w:eastAsiaTheme="minorHAnsi" w:hAnsiTheme="minorHAnsi" w:cstheme="minorHAnsi"/>
        </w:rPr>
      </w:pPr>
      <w:r w:rsidRPr="00E54C04">
        <w:rPr>
          <w:rFonts w:asciiTheme="minorHAnsi" w:eastAsiaTheme="minorHAnsi" w:hAnsiTheme="minorHAnsi" w:cstheme="minorHAnsi"/>
        </w:rPr>
        <w:t>O</w:t>
      </w:r>
      <w:r w:rsidR="00CD484D" w:rsidRPr="00E54C04">
        <w:rPr>
          <w:rFonts w:asciiTheme="minorHAnsi" w:eastAsiaTheme="minorHAnsi" w:hAnsiTheme="minorHAnsi" w:cstheme="minorHAnsi"/>
        </w:rPr>
        <w:t xml:space="preserve">pportunities for development and learning about </w:t>
      </w:r>
      <w:r w:rsidR="00AE3D0B" w:rsidRPr="00E54C04">
        <w:rPr>
          <w:rFonts w:asciiTheme="minorHAnsi" w:eastAsiaTheme="minorHAnsi" w:hAnsiTheme="minorHAnsi" w:cstheme="minorHAnsi"/>
        </w:rPr>
        <w:t>event management and building strong membership relationships.</w:t>
      </w:r>
    </w:p>
    <w:p w14:paraId="3862AB16" w14:textId="1CC33B7B" w:rsidR="00E01D5E" w:rsidRPr="00E54C04" w:rsidRDefault="00564BFE" w:rsidP="007F22FC">
      <w:pPr>
        <w:pStyle w:val="Heading1"/>
        <w:spacing w:before="0"/>
        <w:rPr>
          <w:rStyle w:val="Strong"/>
          <w:b w:val="0"/>
          <w:bCs w:val="0"/>
        </w:rPr>
      </w:pPr>
      <w:r w:rsidRPr="00E54C04">
        <w:rPr>
          <w:rStyle w:val="Strong"/>
          <w:b w:val="0"/>
          <w:bCs w:val="0"/>
        </w:rPr>
        <w:t>How to apply</w:t>
      </w:r>
      <w:r w:rsidR="00171303" w:rsidRPr="00E54C04">
        <w:rPr>
          <w:rStyle w:val="Strong"/>
          <w:b w:val="0"/>
          <w:bCs w:val="0"/>
        </w:rPr>
        <w:t>:</w:t>
      </w:r>
    </w:p>
    <w:p w14:paraId="20E91045" w14:textId="77777777" w:rsidR="00AE3D0B" w:rsidRPr="00E54C04" w:rsidRDefault="00213201" w:rsidP="00AE3D0B">
      <w:pPr>
        <w:pStyle w:val="NormalWeb"/>
        <w:numPr>
          <w:ilvl w:val="0"/>
          <w:numId w:val="21"/>
        </w:numPr>
        <w:shd w:val="clear" w:color="auto" w:fill="FFFFFF"/>
        <w:tabs>
          <w:tab w:val="left" w:pos="709"/>
        </w:tabs>
        <w:spacing w:before="0" w:beforeAutospacing="0" w:after="0" w:afterAutospacing="0" w:line="276" w:lineRule="auto"/>
        <w:ind w:right="-709"/>
        <w:jc w:val="both"/>
        <w:rPr>
          <w:rFonts w:ascii="Calibri" w:hAnsi="Calibri" w:cs="Calibri"/>
          <w:spacing w:val="-3"/>
        </w:rPr>
      </w:pPr>
      <w:r w:rsidRPr="00E54C04">
        <w:rPr>
          <w:rFonts w:asciiTheme="minorHAnsi" w:hAnsiTheme="minorHAnsi" w:cstheme="minorHAnsi"/>
          <w:spacing w:val="-3"/>
        </w:rPr>
        <w:t xml:space="preserve">Please send: your </w:t>
      </w:r>
      <w:r w:rsidRPr="00E54C04">
        <w:rPr>
          <w:rFonts w:asciiTheme="minorHAnsi" w:hAnsiTheme="minorHAnsi" w:cstheme="minorHAnsi"/>
          <w:b/>
          <w:bCs/>
          <w:spacing w:val="-3"/>
        </w:rPr>
        <w:t>CV (max 2 pages</w:t>
      </w:r>
      <w:r w:rsidR="00AB4031" w:rsidRPr="00E54C04">
        <w:rPr>
          <w:rFonts w:asciiTheme="minorHAnsi" w:hAnsiTheme="minorHAnsi" w:cstheme="minorHAnsi"/>
          <w:b/>
          <w:bCs/>
          <w:spacing w:val="-3"/>
        </w:rPr>
        <w:t>, no picture</w:t>
      </w:r>
      <w:r w:rsidRPr="00E54C04">
        <w:rPr>
          <w:rFonts w:asciiTheme="minorHAnsi" w:hAnsiTheme="minorHAnsi" w:cstheme="minorHAnsi"/>
          <w:b/>
          <w:bCs/>
          <w:spacing w:val="-3"/>
        </w:rPr>
        <w:t>)</w:t>
      </w:r>
      <w:r w:rsidRPr="00E54C04">
        <w:rPr>
          <w:rFonts w:asciiTheme="minorHAnsi" w:hAnsiTheme="minorHAnsi" w:cstheme="minorHAnsi"/>
          <w:spacing w:val="-3"/>
        </w:rPr>
        <w:t xml:space="preserve"> </w:t>
      </w:r>
      <w:r w:rsidR="00E01D5E" w:rsidRPr="00E54C04">
        <w:rPr>
          <w:rFonts w:asciiTheme="minorHAnsi" w:hAnsiTheme="minorHAnsi" w:cstheme="minorHAnsi"/>
          <w:spacing w:val="-3"/>
        </w:rPr>
        <w:t>and</w:t>
      </w:r>
      <w:r w:rsidRPr="00E54C04">
        <w:rPr>
          <w:rFonts w:asciiTheme="minorHAnsi" w:hAnsiTheme="minorHAnsi" w:cstheme="minorHAnsi"/>
          <w:spacing w:val="-3"/>
        </w:rPr>
        <w:t xml:space="preserve"> </w:t>
      </w:r>
      <w:r w:rsidRPr="00E54C04">
        <w:rPr>
          <w:rFonts w:asciiTheme="minorHAnsi" w:hAnsiTheme="minorHAnsi" w:cstheme="minorHAnsi"/>
          <w:b/>
          <w:bCs/>
          <w:spacing w:val="-3"/>
        </w:rPr>
        <w:t xml:space="preserve">motivation letter (max </w:t>
      </w:r>
      <w:r w:rsidR="00D06099" w:rsidRPr="00E54C04">
        <w:rPr>
          <w:rFonts w:asciiTheme="minorHAnsi" w:hAnsiTheme="minorHAnsi" w:cstheme="minorHAnsi"/>
          <w:b/>
          <w:bCs/>
          <w:spacing w:val="-3"/>
        </w:rPr>
        <w:t>1 page</w:t>
      </w:r>
      <w:r w:rsidRPr="00E54C04">
        <w:rPr>
          <w:rFonts w:asciiTheme="minorHAnsi" w:hAnsiTheme="minorHAnsi" w:cstheme="minorHAnsi"/>
          <w:b/>
          <w:bCs/>
          <w:spacing w:val="-3"/>
        </w:rPr>
        <w:t>)</w:t>
      </w:r>
      <w:r w:rsidR="00D06099" w:rsidRPr="00E54C04">
        <w:rPr>
          <w:rFonts w:asciiTheme="minorHAnsi" w:hAnsiTheme="minorHAnsi" w:cstheme="minorHAnsi"/>
          <w:spacing w:val="-3"/>
        </w:rPr>
        <w:t xml:space="preserve"> </w:t>
      </w:r>
      <w:r w:rsidR="00E01D5E" w:rsidRPr="00E54C04">
        <w:rPr>
          <w:rFonts w:ascii="Calibri" w:hAnsi="Calibri" w:cs="Calibri"/>
          <w:spacing w:val="-3"/>
        </w:rPr>
        <w:t>to</w:t>
      </w:r>
      <w:r w:rsidR="007F22FC" w:rsidRPr="00E54C04">
        <w:rPr>
          <w:rFonts w:ascii="Calibri" w:hAnsi="Calibri" w:cs="Calibri"/>
        </w:rPr>
        <w:t xml:space="preserve"> </w:t>
      </w:r>
      <w:hyperlink r:id="rId8" w:history="1">
        <w:r w:rsidR="007F22FC" w:rsidRPr="00E54C04">
          <w:rPr>
            <w:rStyle w:val="Hyperlink"/>
            <w:rFonts w:ascii="Calibri" w:hAnsi="Calibri" w:cs="Calibri"/>
            <w:b/>
            <w:bCs/>
          </w:rPr>
          <w:t>jobs@european-aluminium.eu</w:t>
        </w:r>
      </w:hyperlink>
      <w:r w:rsidR="00C7112C" w:rsidRPr="00E54C04">
        <w:rPr>
          <w:rFonts w:ascii="Calibri" w:hAnsi="Calibri" w:cs="Calibri"/>
          <w:spacing w:val="-3"/>
        </w:rPr>
        <w:t>.</w:t>
      </w:r>
      <w:r w:rsidR="0079789E" w:rsidRPr="00E54C04">
        <w:rPr>
          <w:rFonts w:ascii="Calibri" w:hAnsi="Calibri" w:cs="Calibri"/>
          <w:spacing w:val="-3"/>
        </w:rPr>
        <w:t xml:space="preserve"> </w:t>
      </w:r>
    </w:p>
    <w:p w14:paraId="0D72C303" w14:textId="77777777" w:rsidR="00AE3D0B" w:rsidRPr="00E54C04" w:rsidRDefault="00213201" w:rsidP="00AE3D0B">
      <w:pPr>
        <w:pStyle w:val="NormalWeb"/>
        <w:numPr>
          <w:ilvl w:val="0"/>
          <w:numId w:val="21"/>
        </w:numPr>
        <w:shd w:val="clear" w:color="auto" w:fill="FFFFFF"/>
        <w:tabs>
          <w:tab w:val="left" w:pos="709"/>
        </w:tabs>
        <w:spacing w:before="0" w:beforeAutospacing="0" w:after="0" w:afterAutospacing="0" w:line="276" w:lineRule="auto"/>
        <w:ind w:right="-709"/>
        <w:jc w:val="both"/>
        <w:rPr>
          <w:rFonts w:ascii="Calibri" w:hAnsi="Calibri" w:cs="Calibri"/>
          <w:spacing w:val="-3"/>
        </w:rPr>
      </w:pPr>
      <w:r w:rsidRPr="00E54C04">
        <w:rPr>
          <w:rFonts w:asciiTheme="minorHAnsi" w:hAnsiTheme="minorHAnsi" w:cstheme="minorHAnsi"/>
          <w:spacing w:val="-3"/>
        </w:rPr>
        <w:t>S</w:t>
      </w:r>
      <w:r w:rsidR="00E01D5E" w:rsidRPr="00E54C04">
        <w:rPr>
          <w:rFonts w:asciiTheme="minorHAnsi" w:hAnsiTheme="minorHAnsi" w:cstheme="minorHAnsi"/>
          <w:spacing w:val="-3"/>
        </w:rPr>
        <w:t>ubject line: “</w:t>
      </w:r>
      <w:r w:rsidR="00DA7C93" w:rsidRPr="00E54C04">
        <w:rPr>
          <w:rFonts w:asciiTheme="minorHAnsi" w:hAnsiTheme="minorHAnsi" w:cstheme="minorHAnsi"/>
          <w:i/>
          <w:iCs/>
          <w:spacing w:val="-3"/>
        </w:rPr>
        <w:t xml:space="preserve">Events &amp; Membership Assistant </w:t>
      </w:r>
      <w:r w:rsidR="00E01D5E" w:rsidRPr="00E54C04">
        <w:rPr>
          <w:rFonts w:asciiTheme="minorHAnsi" w:hAnsiTheme="minorHAnsi" w:cstheme="minorHAnsi"/>
          <w:i/>
          <w:iCs/>
          <w:spacing w:val="-3"/>
        </w:rPr>
        <w:t>– [Your full name]</w:t>
      </w:r>
      <w:r w:rsidR="00E01D5E" w:rsidRPr="00E54C04">
        <w:rPr>
          <w:rFonts w:asciiTheme="minorHAnsi" w:hAnsiTheme="minorHAnsi" w:cstheme="minorHAnsi"/>
          <w:spacing w:val="-3"/>
        </w:rPr>
        <w:t>”.</w:t>
      </w:r>
    </w:p>
    <w:p w14:paraId="56AE4CFA" w14:textId="6F010353" w:rsidR="00213201" w:rsidRPr="00E54C04" w:rsidRDefault="00564BFE" w:rsidP="00AE3D0B">
      <w:pPr>
        <w:pStyle w:val="NormalWeb"/>
        <w:numPr>
          <w:ilvl w:val="0"/>
          <w:numId w:val="21"/>
        </w:numPr>
        <w:shd w:val="clear" w:color="auto" w:fill="FFFFFF"/>
        <w:tabs>
          <w:tab w:val="left" w:pos="709"/>
        </w:tabs>
        <w:spacing w:before="0" w:beforeAutospacing="0" w:after="0" w:afterAutospacing="0" w:line="276" w:lineRule="auto"/>
        <w:ind w:right="-709"/>
        <w:jc w:val="both"/>
        <w:rPr>
          <w:rFonts w:ascii="Calibri" w:hAnsi="Calibri" w:cs="Calibri"/>
          <w:spacing w:val="-3"/>
        </w:rPr>
      </w:pPr>
      <w:r w:rsidRPr="00E54C04">
        <w:rPr>
          <w:rFonts w:asciiTheme="minorHAnsi" w:hAnsiTheme="minorHAnsi" w:cstheme="minorHAnsi"/>
          <w:spacing w:val="-3"/>
        </w:rPr>
        <w:t>Deadline:</w:t>
      </w:r>
      <w:r w:rsidR="00DA18D0" w:rsidRPr="00E54C04">
        <w:rPr>
          <w:rFonts w:asciiTheme="minorHAnsi" w:hAnsiTheme="minorHAnsi" w:cstheme="minorHAnsi"/>
          <w:spacing w:val="-3"/>
        </w:rPr>
        <w:t xml:space="preserve"> </w:t>
      </w:r>
      <w:r w:rsidR="007D1DE6" w:rsidRPr="00E54C04">
        <w:rPr>
          <w:rFonts w:asciiTheme="minorHAnsi" w:hAnsiTheme="minorHAnsi" w:cstheme="minorHAnsi"/>
          <w:b/>
          <w:bCs/>
          <w:spacing w:val="-3"/>
        </w:rPr>
        <w:t>7</w:t>
      </w:r>
      <w:r w:rsidR="007D1DE6" w:rsidRPr="00E54C04">
        <w:rPr>
          <w:rFonts w:asciiTheme="minorHAnsi" w:hAnsiTheme="minorHAnsi" w:cstheme="minorHAnsi"/>
          <w:b/>
          <w:bCs/>
          <w:spacing w:val="-3"/>
          <w:vertAlign w:val="superscript"/>
        </w:rPr>
        <w:t>th</w:t>
      </w:r>
      <w:r w:rsidR="007D1DE6" w:rsidRPr="00E54C04">
        <w:rPr>
          <w:rFonts w:asciiTheme="minorHAnsi" w:hAnsiTheme="minorHAnsi" w:cstheme="minorHAnsi"/>
          <w:b/>
          <w:bCs/>
          <w:spacing w:val="-3"/>
        </w:rPr>
        <w:t xml:space="preserve"> </w:t>
      </w:r>
      <w:r w:rsidR="00D82121" w:rsidRPr="00E54C04">
        <w:rPr>
          <w:rFonts w:asciiTheme="minorHAnsi" w:hAnsiTheme="minorHAnsi" w:cstheme="minorHAnsi"/>
          <w:b/>
          <w:bCs/>
          <w:spacing w:val="-3"/>
        </w:rPr>
        <w:t>Ju</w:t>
      </w:r>
      <w:r w:rsidR="00AE3D0B" w:rsidRPr="00E54C04">
        <w:rPr>
          <w:rFonts w:asciiTheme="minorHAnsi" w:hAnsiTheme="minorHAnsi" w:cstheme="minorHAnsi"/>
          <w:b/>
          <w:bCs/>
          <w:spacing w:val="-3"/>
        </w:rPr>
        <w:t>ly</w:t>
      </w:r>
      <w:r w:rsidR="00D82121" w:rsidRPr="00E54C04">
        <w:rPr>
          <w:rFonts w:asciiTheme="minorHAnsi" w:hAnsiTheme="minorHAnsi" w:cstheme="minorHAnsi"/>
          <w:b/>
          <w:bCs/>
          <w:spacing w:val="-3"/>
        </w:rPr>
        <w:t xml:space="preserve"> </w:t>
      </w:r>
      <w:r w:rsidR="006C2D18" w:rsidRPr="00E54C04">
        <w:rPr>
          <w:rFonts w:asciiTheme="minorHAnsi" w:hAnsiTheme="minorHAnsi" w:cstheme="minorHAnsi"/>
          <w:b/>
          <w:bCs/>
          <w:spacing w:val="-3"/>
        </w:rPr>
        <w:t>202</w:t>
      </w:r>
      <w:r w:rsidR="00D82121" w:rsidRPr="00E54C04">
        <w:rPr>
          <w:rFonts w:asciiTheme="minorHAnsi" w:hAnsiTheme="minorHAnsi" w:cstheme="minorHAnsi"/>
          <w:b/>
          <w:bCs/>
          <w:spacing w:val="-3"/>
        </w:rPr>
        <w:t>6</w:t>
      </w:r>
    </w:p>
    <w:p w14:paraId="5C3E241F" w14:textId="77777777" w:rsidR="00A846FA" w:rsidRPr="00E54C04" w:rsidRDefault="00E01D5E" w:rsidP="00A846FA">
      <w:pPr>
        <w:pStyle w:val="NormalWeb"/>
        <w:shd w:val="clear" w:color="auto" w:fill="FFFFFF"/>
        <w:tabs>
          <w:tab w:val="left" w:pos="709"/>
        </w:tabs>
        <w:spacing w:before="0" w:beforeAutospacing="0" w:after="0" w:afterAutospacing="0" w:line="276" w:lineRule="auto"/>
        <w:ind w:left="-709" w:right="-709"/>
        <w:jc w:val="both"/>
        <w:rPr>
          <w:rFonts w:asciiTheme="minorHAnsi" w:hAnsiTheme="minorHAnsi" w:cstheme="minorHAnsi"/>
          <w:spacing w:val="-3"/>
        </w:rPr>
      </w:pPr>
      <w:r w:rsidRPr="00E54C04">
        <w:rPr>
          <w:rFonts w:asciiTheme="minorHAnsi" w:hAnsiTheme="minorHAnsi" w:cstheme="minorHAnsi"/>
          <w:spacing w:val="-3"/>
        </w:rPr>
        <w:t>Only short-listed candidates will be contacted</w:t>
      </w:r>
    </w:p>
    <w:p w14:paraId="4A06A8B3" w14:textId="3FC5C37A" w:rsidR="00A846FA" w:rsidRPr="00A846FA" w:rsidRDefault="00A846FA" w:rsidP="00A846FA">
      <w:pPr>
        <w:pStyle w:val="NormalWeb"/>
        <w:shd w:val="clear" w:color="auto" w:fill="FFFFFF"/>
        <w:tabs>
          <w:tab w:val="left" w:pos="709"/>
        </w:tabs>
        <w:spacing w:before="0" w:beforeAutospacing="0" w:after="0" w:afterAutospacing="0" w:line="276" w:lineRule="auto"/>
        <w:ind w:left="-709" w:right="-709"/>
        <w:jc w:val="both"/>
        <w:rPr>
          <w:rFonts w:asciiTheme="minorHAnsi" w:hAnsiTheme="minorHAnsi" w:cstheme="minorHAnsi"/>
          <w:spacing w:val="-3"/>
        </w:rPr>
      </w:pPr>
      <w:r w:rsidRPr="00E54C04">
        <w:rPr>
          <w:rFonts w:asciiTheme="minorHAnsi" w:hAnsiTheme="minorHAnsi" w:cstheme="minorHAnsi"/>
        </w:rPr>
        <w:t>The selection process will include an online interview</w:t>
      </w:r>
      <w:r w:rsidRPr="00A846FA">
        <w:rPr>
          <w:rFonts w:asciiTheme="minorHAnsi" w:hAnsiTheme="minorHAnsi" w:cstheme="minorHAnsi"/>
        </w:rPr>
        <w:t xml:space="preserve"> and a written test (both remote), followed by a final </w:t>
      </w:r>
      <w:r w:rsidR="00AE3D0B">
        <w:rPr>
          <w:rFonts w:asciiTheme="minorHAnsi" w:hAnsiTheme="minorHAnsi" w:cstheme="minorHAnsi"/>
        </w:rPr>
        <w:t xml:space="preserve">(remote) </w:t>
      </w:r>
      <w:r w:rsidRPr="00A846FA">
        <w:rPr>
          <w:rFonts w:asciiTheme="minorHAnsi" w:hAnsiTheme="minorHAnsi" w:cstheme="minorHAnsi"/>
        </w:rPr>
        <w:t xml:space="preserve">interview with the Director General for </w:t>
      </w:r>
      <w:r>
        <w:rPr>
          <w:rFonts w:asciiTheme="minorHAnsi" w:hAnsiTheme="minorHAnsi" w:cstheme="minorHAnsi"/>
        </w:rPr>
        <w:t xml:space="preserve">second </w:t>
      </w:r>
      <w:r w:rsidRPr="00A846FA">
        <w:rPr>
          <w:rFonts w:asciiTheme="minorHAnsi" w:hAnsiTheme="minorHAnsi" w:cstheme="minorHAnsi"/>
        </w:rPr>
        <w:t>shortlisted candidates only.</w:t>
      </w:r>
    </w:p>
    <w:p w14:paraId="7AE511EB" w14:textId="6BAC3F56" w:rsidR="0068278F" w:rsidRPr="00AE3D0B" w:rsidRDefault="0068278F" w:rsidP="007F22FC">
      <w:pPr>
        <w:pStyle w:val="NormalWeb"/>
        <w:shd w:val="clear" w:color="auto" w:fill="FFFFFF"/>
        <w:tabs>
          <w:tab w:val="left" w:pos="709"/>
        </w:tabs>
        <w:spacing w:line="276" w:lineRule="auto"/>
        <w:ind w:left="-709" w:right="-709"/>
        <w:jc w:val="both"/>
        <w:rPr>
          <w:rFonts w:asciiTheme="minorHAnsi" w:hAnsiTheme="minorHAnsi" w:cstheme="minorHAnsi"/>
          <w:i/>
          <w:iCs/>
          <w:color w:val="7030A0"/>
          <w:spacing w:val="-3"/>
        </w:rPr>
      </w:pPr>
      <w:r w:rsidRPr="00AE3D0B">
        <w:rPr>
          <w:rFonts w:asciiTheme="minorHAnsi" w:hAnsiTheme="minorHAnsi" w:cstheme="minorHAnsi"/>
          <w:i/>
          <w:iCs/>
          <w:color w:val="7030A0"/>
          <w:spacing w:val="-3"/>
        </w:rPr>
        <w:t>European Aluminium is an equal opportunity employer, committed to fair, transparent and gender</w:t>
      </w:r>
      <w:r w:rsidRPr="00AE3D0B">
        <w:rPr>
          <w:rFonts w:ascii="Cambria Math" w:hAnsi="Cambria Math" w:cs="Cambria Math"/>
          <w:i/>
          <w:iCs/>
          <w:color w:val="7030A0"/>
          <w:spacing w:val="-3"/>
        </w:rPr>
        <w:t>‑</w:t>
      </w:r>
      <w:r w:rsidRPr="00AE3D0B">
        <w:rPr>
          <w:rFonts w:asciiTheme="minorHAnsi" w:hAnsiTheme="minorHAnsi" w:cstheme="minorHAnsi"/>
          <w:i/>
          <w:iCs/>
          <w:color w:val="7030A0"/>
          <w:spacing w:val="-3"/>
        </w:rPr>
        <w:t>neutral pay practices. We ensure equal treatment and access to all candidates regardless of gender, background, culture, beliefs, identity or ability. Diversity strengthens our team and the impact we create.</w:t>
      </w:r>
    </w:p>
    <w:sectPr w:rsidR="0068278F" w:rsidRPr="00AE3D0B" w:rsidSect="0028640A">
      <w:headerReference w:type="default" r:id="rId9"/>
      <w:footerReference w:type="default" r:id="rId10"/>
      <w:headerReference w:type="first" r:id="rId11"/>
      <w:footerReference w:type="first" r:id="rId12"/>
      <w:pgSz w:w="11906" w:h="16838"/>
      <w:pgMar w:top="1440" w:right="1440" w:bottom="1440" w:left="1440" w:header="227" w:footer="5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69B08" w14:textId="77777777" w:rsidR="009074D7" w:rsidRDefault="009074D7" w:rsidP="00212CF5">
      <w:r>
        <w:separator/>
      </w:r>
    </w:p>
  </w:endnote>
  <w:endnote w:type="continuationSeparator" w:id="0">
    <w:p w14:paraId="053401CD" w14:textId="77777777" w:rsidR="009074D7" w:rsidRDefault="009074D7" w:rsidP="00212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rope">
    <w:altName w:val="Calibri"/>
    <w:charset w:val="00"/>
    <w:family w:val="auto"/>
    <w:pitch w:val="variable"/>
    <w:sig w:usb0="A00002BF" w:usb1="5000206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5007E" w14:textId="77777777" w:rsidR="00B11991" w:rsidRDefault="00B11991">
    <w:pPr>
      <w:pStyle w:val="Footer"/>
    </w:pPr>
  </w:p>
  <w:p w14:paraId="7AB0AAE6" w14:textId="77777777" w:rsidR="00B11991" w:rsidRPr="00B11991" w:rsidRDefault="007D7627" w:rsidP="00B11991">
    <w:pPr>
      <w:pStyle w:val="Footer"/>
      <w:jc w:val="right"/>
      <w:rPr>
        <w:rFonts w:ascii="Manrope" w:hAnsi="Manrope"/>
        <w:sz w:val="16"/>
        <w:szCs w:val="16"/>
      </w:rPr>
    </w:pPr>
    <w:r>
      <w:rPr>
        <w:noProof/>
      </w:rPr>
      <w:drawing>
        <wp:anchor distT="0" distB="0" distL="114300" distR="114300" simplePos="0" relativeHeight="251664384" behindDoc="1" locked="0" layoutInCell="1" allowOverlap="1" wp14:anchorId="3BA5A556" wp14:editId="5CC4A2FE">
          <wp:simplePos x="0" y="0"/>
          <wp:positionH relativeFrom="column">
            <wp:posOffset>5810250</wp:posOffset>
          </wp:positionH>
          <wp:positionV relativeFrom="paragraph">
            <wp:posOffset>165100</wp:posOffset>
          </wp:positionV>
          <wp:extent cx="432435" cy="414020"/>
          <wp:effectExtent l="0" t="0" r="5715" b="5080"/>
          <wp:wrapThrough wrapText="bothSides">
            <wp:wrapPolygon edited="0">
              <wp:start x="0" y="0"/>
              <wp:lineTo x="0" y="20871"/>
              <wp:lineTo x="20934" y="20871"/>
              <wp:lineTo x="20934" y="0"/>
              <wp:lineTo x="0" y="0"/>
            </wp:wrapPolygon>
          </wp:wrapThrough>
          <wp:docPr id="722245736" name="Picture 722245736"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icon,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435" cy="41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9448B" w14:textId="77777777" w:rsidR="00B11991" w:rsidRDefault="00B11991">
    <w:pPr>
      <w:pStyle w:val="Footer"/>
    </w:pPr>
  </w:p>
  <w:p w14:paraId="20E7869A" w14:textId="77777777" w:rsidR="004C3B11" w:rsidRDefault="00611FAE">
    <w:pPr>
      <w:pStyle w:val="Footer"/>
    </w:pPr>
    <w:r>
      <w:rPr>
        <w:noProof/>
        <w:color w:val="FFFFFF" w:themeColor="background2"/>
        <w:sz w:val="20"/>
        <w:szCs w:val="20"/>
      </w:rPr>
      <mc:AlternateContent>
        <mc:Choice Requires="wps">
          <w:drawing>
            <wp:anchor distT="0" distB="0" distL="114300" distR="114300" simplePos="0" relativeHeight="251666432" behindDoc="0" locked="0" layoutInCell="1" allowOverlap="1" wp14:anchorId="7EADC070" wp14:editId="6ABC848B">
              <wp:simplePos x="0" y="0"/>
              <wp:positionH relativeFrom="column">
                <wp:posOffset>5267325</wp:posOffset>
              </wp:positionH>
              <wp:positionV relativeFrom="paragraph">
                <wp:posOffset>105410</wp:posOffset>
              </wp:positionV>
              <wp:extent cx="720725" cy="251460"/>
              <wp:effectExtent l="0" t="0" r="3175" b="0"/>
              <wp:wrapNone/>
              <wp:docPr id="44" name="Text Box 44"/>
              <wp:cNvGraphicFramePr/>
              <a:graphic xmlns:a="http://schemas.openxmlformats.org/drawingml/2006/main">
                <a:graphicData uri="http://schemas.microsoft.com/office/word/2010/wordprocessingShape">
                  <wps:wsp>
                    <wps:cNvSpPr txBox="1"/>
                    <wps:spPr>
                      <a:xfrm>
                        <a:off x="0" y="0"/>
                        <a:ext cx="720725" cy="251460"/>
                      </a:xfrm>
                      <a:prstGeom prst="rect">
                        <a:avLst/>
                      </a:prstGeom>
                      <a:solidFill>
                        <a:schemeClr val="lt1"/>
                      </a:solidFill>
                      <a:ln w="6350">
                        <a:noFill/>
                      </a:ln>
                    </wps:spPr>
                    <wps:txbx>
                      <w:txbxContent>
                        <w:p w14:paraId="4289E7A1" w14:textId="77777777" w:rsidR="00611FAE" w:rsidRPr="00C657C6" w:rsidRDefault="00611FAE" w:rsidP="00611FAE">
                          <w:pPr>
                            <w:pStyle w:val="Footer"/>
                            <w:jc w:val="right"/>
                            <w:rPr>
                              <w:color w:val="A1A8A8" w:themeColor="text2"/>
                            </w:rPr>
                          </w:pPr>
                          <w:r w:rsidRPr="00C657C6">
                            <w:rPr>
                              <w:color w:val="A1A8A8" w:themeColor="text2"/>
                              <w:sz w:val="20"/>
                              <w:szCs w:val="20"/>
                            </w:rPr>
                            <w:t xml:space="preserve">page </w:t>
                          </w:r>
                          <w:r w:rsidRPr="00C657C6">
                            <w:rPr>
                              <w:color w:val="A1A8A8" w:themeColor="text2"/>
                              <w:sz w:val="20"/>
                              <w:szCs w:val="20"/>
                            </w:rPr>
                            <w:fldChar w:fldCharType="begin"/>
                          </w:r>
                          <w:r w:rsidRPr="00C657C6">
                            <w:rPr>
                              <w:color w:val="A1A8A8" w:themeColor="text2"/>
                              <w:sz w:val="20"/>
                              <w:szCs w:val="20"/>
                            </w:rPr>
                            <w:instrText xml:space="preserve"> PAGE  \* Arabic </w:instrText>
                          </w:r>
                          <w:r w:rsidRPr="00C657C6">
                            <w:rPr>
                              <w:color w:val="A1A8A8" w:themeColor="text2"/>
                              <w:sz w:val="20"/>
                              <w:szCs w:val="20"/>
                            </w:rPr>
                            <w:fldChar w:fldCharType="separate"/>
                          </w:r>
                          <w:r w:rsidRPr="00C657C6">
                            <w:rPr>
                              <w:color w:val="A1A8A8" w:themeColor="text2"/>
                              <w:sz w:val="20"/>
                              <w:szCs w:val="20"/>
                            </w:rPr>
                            <w:t>2</w:t>
                          </w:r>
                          <w:r w:rsidRPr="00C657C6">
                            <w:rPr>
                              <w:color w:val="A1A8A8" w:themeColor="text2"/>
                              <w:sz w:val="20"/>
                              <w:szCs w:val="20"/>
                            </w:rPr>
                            <w:fldChar w:fldCharType="end"/>
                          </w:r>
                        </w:p>
                        <w:p w14:paraId="3F87F1FE" w14:textId="77777777" w:rsidR="00611FAE" w:rsidRDefault="00611FAE" w:rsidP="00611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EADC070" id="_x0000_t202" coordsize="21600,21600" o:spt="202" path="m,l,21600r21600,l21600,xe">
              <v:stroke joinstyle="miter"/>
              <v:path gradientshapeok="t" o:connecttype="rect"/>
            </v:shapetype>
            <v:shape id="Text Box 44" o:spid="_x0000_s1027" type="#_x0000_t202" style="position:absolute;margin-left:414.75pt;margin-top:8.3pt;width:56.75pt;height:19.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" fillcolor="white [3201]" stroked="f" strokeweight=".5pt">
              <v:textbox>
                <w:txbxContent>
                  <w:p w14:paraId="4289E7A1" w14:textId="77777777" w:rsidR="00611FAE" w:rsidRPr="00C657C6" w:rsidRDefault="00611FAE" w:rsidP="00611FAE">
                    <w:pPr>
                      <w:pStyle w:val="Footer"/>
                      <w:jc w:val="right"/>
                      <w:rPr>
                        <w:color w:val="A1A8A8" w:themeColor="text2"/>
                      </w:rPr>
                    </w:pPr>
                    <w:r w:rsidRPr="00C657C6">
                      <w:rPr>
                        <w:color w:val="A1A8A8" w:themeColor="text2"/>
                        <w:sz w:val="20"/>
                        <w:szCs w:val="20"/>
                      </w:rPr>
                      <w:t xml:space="preserve">page </w:t>
                    </w:r>
                    <w:r w:rsidRPr="00C657C6">
                      <w:rPr>
                        <w:color w:val="A1A8A8" w:themeColor="text2"/>
                        <w:sz w:val="20"/>
                        <w:szCs w:val="20"/>
                      </w:rPr>
                      <w:fldChar w:fldCharType="begin"/>
                    </w:r>
                    <w:r w:rsidRPr="00C657C6">
                      <w:rPr>
                        <w:color w:val="A1A8A8" w:themeColor="text2"/>
                        <w:sz w:val="20"/>
                        <w:szCs w:val="20"/>
                      </w:rPr>
                      <w:instrText xml:space="preserve"> PAGE  \* Arabic </w:instrText>
                    </w:r>
                    <w:r w:rsidRPr="00C657C6">
                      <w:rPr>
                        <w:color w:val="A1A8A8" w:themeColor="text2"/>
                        <w:sz w:val="20"/>
                        <w:szCs w:val="20"/>
                      </w:rPr>
                      <w:fldChar w:fldCharType="separate"/>
                    </w:r>
                    <w:r w:rsidRPr="00C657C6">
                      <w:rPr>
                        <w:color w:val="A1A8A8" w:themeColor="text2"/>
                        <w:sz w:val="20"/>
                        <w:szCs w:val="20"/>
                      </w:rPr>
                      <w:t>2</w:t>
                    </w:r>
                    <w:r w:rsidRPr="00C657C6">
                      <w:rPr>
                        <w:color w:val="A1A8A8" w:themeColor="text2"/>
                        <w:sz w:val="20"/>
                        <w:szCs w:val="20"/>
                      </w:rPr>
                      <w:fldChar w:fldCharType="end"/>
                    </w:r>
                  </w:p>
                  <w:p w14:paraId="3F87F1FE" w14:textId="77777777" w:rsidR="00611FAE" w:rsidRDefault="00611FAE" w:rsidP="00611FAE"/>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3F60" w14:textId="77777777" w:rsidR="00851C52" w:rsidRPr="007F3DD1" w:rsidRDefault="00851C52" w:rsidP="007F3DD1">
    <w:pPr>
      <w:pStyle w:val="Footer"/>
      <w:tabs>
        <w:tab w:val="clear" w:pos="4513"/>
        <w:tab w:val="clear" w:pos="9026"/>
        <w:tab w:val="left" w:pos="1890"/>
      </w:tabs>
      <w:spacing w:line="276" w:lineRule="auto"/>
      <w:rPr>
        <w:rFonts w:ascii="Manrope" w:hAnsi="Manrope"/>
        <w:noProof/>
        <w:color w:val="5C519E" w:themeColor="accent1"/>
        <w:sz w:val="16"/>
        <w:szCs w:val="16"/>
      </w:rPr>
    </w:pPr>
  </w:p>
  <w:p w14:paraId="3BDA0F3B" w14:textId="77777777" w:rsidR="007F3DD1" w:rsidRDefault="007F3DD1" w:rsidP="007F3DD1">
    <w:pPr>
      <w:pStyle w:val="Footer"/>
      <w:tabs>
        <w:tab w:val="clear" w:pos="4513"/>
        <w:tab w:val="clear" w:pos="9026"/>
        <w:tab w:val="left" w:pos="1890"/>
      </w:tabs>
      <w:spacing w:line="276" w:lineRule="auto"/>
      <w:rPr>
        <w:rFonts w:ascii="Manrope" w:hAnsi="Manrope"/>
        <w:noProof/>
        <w:color w:val="5C519E" w:themeColor="accent1"/>
        <w:sz w:val="18"/>
        <w:szCs w:val="18"/>
      </w:rPr>
    </w:pPr>
  </w:p>
  <w:p w14:paraId="33E27CF9" w14:textId="77777777" w:rsidR="007B75D5" w:rsidRDefault="007B75D5" w:rsidP="007F3DD1">
    <w:pPr>
      <w:pStyle w:val="Footer"/>
      <w:tabs>
        <w:tab w:val="clear" w:pos="4513"/>
        <w:tab w:val="left" w:pos="1890"/>
      </w:tabs>
      <w:spacing w:before="30" w:line="276" w:lineRule="auto"/>
      <w:ind w:left="-709"/>
      <w:rPr>
        <w:noProof/>
      </w:rPr>
    </w:pPr>
  </w:p>
  <w:p w14:paraId="37871D9B" w14:textId="11EFB43F" w:rsidR="00E5483D" w:rsidRPr="004B2074" w:rsidRDefault="00726FCC" w:rsidP="007F3DD1">
    <w:pPr>
      <w:pStyle w:val="Footer"/>
      <w:tabs>
        <w:tab w:val="clear" w:pos="4513"/>
        <w:tab w:val="left" w:pos="1890"/>
      </w:tabs>
      <w:spacing w:before="30" w:line="276" w:lineRule="auto"/>
      <w:ind w:left="-709"/>
      <w:rPr>
        <w:rFonts w:ascii="Manrope" w:hAnsi="Manrope"/>
        <w:noProof/>
        <w:color w:val="5C519E" w:themeColor="accent1"/>
        <w:sz w:val="18"/>
        <w:szCs w:val="18"/>
        <w:lang w:val="it-IT"/>
      </w:rPr>
    </w:pPr>
    <w:r>
      <w:rPr>
        <w:noProof/>
      </w:rPr>
      <w:drawing>
        <wp:anchor distT="0" distB="0" distL="114300" distR="114300" simplePos="0" relativeHeight="251663360" behindDoc="1" locked="0" layoutInCell="1" allowOverlap="1" wp14:anchorId="10ED61D6" wp14:editId="6BF7867F">
          <wp:simplePos x="0" y="0"/>
          <wp:positionH relativeFrom="column">
            <wp:posOffset>5131435</wp:posOffset>
          </wp:positionH>
          <wp:positionV relativeFrom="paragraph">
            <wp:posOffset>36195</wp:posOffset>
          </wp:positionV>
          <wp:extent cx="1120140" cy="647700"/>
          <wp:effectExtent l="0" t="0" r="3810" b="0"/>
          <wp:wrapTight wrapText="bothSides">
            <wp:wrapPolygon edited="0">
              <wp:start x="0" y="0"/>
              <wp:lineTo x="0" y="20965"/>
              <wp:lineTo x="21306" y="20965"/>
              <wp:lineTo x="21306" y="0"/>
              <wp:lineTo x="0" y="0"/>
            </wp:wrapPolygon>
          </wp:wrapTight>
          <wp:docPr id="1464966922" name="Picture 14649669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11611"/>
                  <a:stretch>
                    <a:fillRect/>
                  </a:stretch>
                </pic:blipFill>
                <pic:spPr bwMode="auto">
                  <a:xfrm>
                    <a:off x="0" y="0"/>
                    <a:ext cx="1120140" cy="64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83D" w:rsidRPr="004B2074">
      <w:rPr>
        <w:rFonts w:ascii="Manrope" w:hAnsi="Manrope"/>
        <w:noProof/>
        <w:color w:val="5C519E" w:themeColor="accent1"/>
        <w:sz w:val="18"/>
        <w:szCs w:val="18"/>
        <w:lang w:val="it-IT"/>
      </w:rPr>
      <w:t>European Aluminium</w:t>
    </w:r>
  </w:p>
  <w:p w14:paraId="4C76E591" w14:textId="77777777" w:rsidR="00E5483D" w:rsidRPr="004B2074" w:rsidRDefault="00E5483D" w:rsidP="00851C52">
    <w:pPr>
      <w:pStyle w:val="Footer"/>
      <w:tabs>
        <w:tab w:val="clear" w:pos="4513"/>
        <w:tab w:val="left" w:pos="1890"/>
      </w:tabs>
      <w:spacing w:line="276" w:lineRule="auto"/>
      <w:ind w:left="-709"/>
      <w:rPr>
        <w:rFonts w:ascii="Manrope" w:hAnsi="Manrope"/>
        <w:noProof/>
        <w:color w:val="A1A8A8" w:themeColor="text2"/>
        <w:sz w:val="18"/>
        <w:szCs w:val="18"/>
        <w:lang w:val="it-IT"/>
      </w:rPr>
    </w:pPr>
    <w:r w:rsidRPr="004B2074">
      <w:rPr>
        <w:rFonts w:ascii="Manrope" w:hAnsi="Manrope"/>
        <w:noProof/>
        <w:color w:val="A1A8A8" w:themeColor="text2"/>
        <w:sz w:val="18"/>
        <w:szCs w:val="18"/>
        <w:lang w:val="it-IT"/>
      </w:rPr>
      <w:t>info@european-aluminium.eu</w:t>
    </w:r>
  </w:p>
  <w:p w14:paraId="0851BEED" w14:textId="77777777" w:rsidR="00E5483D" w:rsidRPr="004B2074" w:rsidRDefault="00E5483D" w:rsidP="00851C52">
    <w:pPr>
      <w:pStyle w:val="Footer"/>
      <w:tabs>
        <w:tab w:val="clear" w:pos="4513"/>
        <w:tab w:val="left" w:pos="1890"/>
      </w:tabs>
      <w:spacing w:line="276" w:lineRule="auto"/>
      <w:ind w:left="-709"/>
      <w:rPr>
        <w:rFonts w:ascii="Manrope" w:hAnsi="Manrope"/>
        <w:color w:val="A1A8A8" w:themeColor="text2"/>
        <w:sz w:val="18"/>
        <w:szCs w:val="18"/>
        <w:lang w:val="it-IT"/>
      </w:rPr>
    </w:pPr>
    <w:r w:rsidRPr="004B2074">
      <w:rPr>
        <w:rFonts w:ascii="Manrope" w:hAnsi="Manrope"/>
        <w:noProof/>
        <w:color w:val="A1A8A8" w:themeColor="text2"/>
        <w:sz w:val="18"/>
        <w:szCs w:val="18"/>
        <w:lang w:val="it-IT"/>
      </w:rPr>
      <w:t xml:space="preserve">www.european-aluminium.eu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8538B" w14:textId="77777777" w:rsidR="009074D7" w:rsidRDefault="009074D7" w:rsidP="00212CF5">
      <w:r>
        <w:separator/>
      </w:r>
    </w:p>
  </w:footnote>
  <w:footnote w:type="continuationSeparator" w:id="0">
    <w:p w14:paraId="649C901C" w14:textId="77777777" w:rsidR="009074D7" w:rsidRDefault="009074D7" w:rsidP="00212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36B8B" w14:textId="77777777" w:rsidR="0015033F" w:rsidRDefault="0015033F" w:rsidP="0015033F">
    <w:pPr>
      <w:ind w:left="-709"/>
      <w:rPr>
        <w:rFonts w:ascii="Manrope" w:hAnsi="Manrope"/>
        <w:color w:val="A8A8A8" w:themeColor="text1" w:themeTint="80"/>
        <w:lang w:val="nl-NL"/>
      </w:rPr>
    </w:pPr>
  </w:p>
  <w:p w14:paraId="3E9CBBA0" w14:textId="24293F37" w:rsidR="0015033F" w:rsidRPr="007B75D5" w:rsidRDefault="007F42C6" w:rsidP="0015033F">
    <w:pPr>
      <w:ind w:left="-709"/>
      <w:rPr>
        <w:rFonts w:ascii="Manrope" w:hAnsi="Manrope"/>
        <w:color w:val="A8A8A8" w:themeColor="text1" w:themeTint="80"/>
      </w:rPr>
    </w:pPr>
    <w:r w:rsidRPr="007F42C6">
      <w:rPr>
        <w:rFonts w:ascii="Manrope" w:hAnsi="Manrope"/>
        <w:color w:val="A8A8A8" w:themeColor="text1" w:themeTint="80"/>
      </w:rPr>
      <w:t>Events &amp; Membership Assistant</w:t>
    </w:r>
  </w:p>
  <w:p w14:paraId="1DD6BA46" w14:textId="77777777" w:rsidR="0015033F" w:rsidRDefault="001503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4737B" w14:textId="5A739F6A" w:rsidR="00212CF5" w:rsidRDefault="00A846FA" w:rsidP="006F735E">
    <w:pPr>
      <w:pStyle w:val="Header"/>
    </w:pPr>
    <w:r>
      <w:rPr>
        <w:noProof/>
        <w:color w:val="6E7775"/>
      </w:rPr>
      <mc:AlternateContent>
        <mc:Choice Requires="wps">
          <w:drawing>
            <wp:anchor distT="0" distB="0" distL="114300" distR="114300" simplePos="0" relativeHeight="251661312" behindDoc="0" locked="0" layoutInCell="1" allowOverlap="1" wp14:anchorId="3C79A6ED" wp14:editId="41B77D09">
              <wp:simplePos x="0" y="0"/>
              <wp:positionH relativeFrom="column">
                <wp:posOffset>-429903</wp:posOffset>
              </wp:positionH>
              <wp:positionV relativeFrom="paragraph">
                <wp:posOffset>545067</wp:posOffset>
              </wp:positionV>
              <wp:extent cx="6400800" cy="443230"/>
              <wp:effectExtent l="0" t="0" r="0" b="0"/>
              <wp:wrapNone/>
              <wp:docPr id="7" name="Zone de texte 9"/>
              <wp:cNvGraphicFramePr/>
              <a:graphic xmlns:a="http://schemas.openxmlformats.org/drawingml/2006/main">
                <a:graphicData uri="http://schemas.microsoft.com/office/word/2010/wordprocessingShape">
                  <wps:wsp>
                    <wps:cNvSpPr txBox="1"/>
                    <wps:spPr>
                      <a:xfrm>
                        <a:off x="0" y="0"/>
                        <a:ext cx="6400800" cy="443230"/>
                      </a:xfrm>
                      <a:prstGeom prst="rect">
                        <a:avLst/>
                      </a:prstGeom>
                      <a:solidFill>
                        <a:schemeClr val="lt1"/>
                      </a:solidFill>
                      <a:ln w="6350">
                        <a:noFill/>
                      </a:ln>
                    </wps:spPr>
                    <wps:txbx>
                      <w:txbxContent>
                        <w:p w14:paraId="72BA785F" w14:textId="77777777" w:rsidR="00DA7C93" w:rsidRPr="008C0AFC" w:rsidRDefault="00DA7C93" w:rsidP="00DA7C93">
                          <w:pPr>
                            <w:rPr>
                              <w:b/>
                              <w:bCs/>
                              <w:color w:val="444292"/>
                              <w:sz w:val="44"/>
                              <w:szCs w:val="44"/>
                            </w:rPr>
                          </w:pPr>
                          <w:bookmarkStart w:id="0" w:name="_Hlk125384097"/>
                          <w:bookmarkStart w:id="1" w:name="_Hlk125384098"/>
                          <w:r w:rsidRPr="00A414A9">
                            <w:rPr>
                              <w:b/>
                              <w:bCs/>
                              <w:color w:val="444292"/>
                              <w:sz w:val="44"/>
                              <w:szCs w:val="44"/>
                            </w:rPr>
                            <w:t>Event</w:t>
                          </w:r>
                          <w:r>
                            <w:rPr>
                              <w:b/>
                              <w:bCs/>
                              <w:color w:val="444292"/>
                              <w:sz w:val="44"/>
                              <w:szCs w:val="44"/>
                            </w:rPr>
                            <w:t>s &amp; Membership</w:t>
                          </w:r>
                          <w:r w:rsidRPr="008C0AFC">
                            <w:rPr>
                              <w:b/>
                              <w:bCs/>
                              <w:color w:val="444292"/>
                              <w:sz w:val="44"/>
                              <w:szCs w:val="44"/>
                            </w:rPr>
                            <w:t xml:space="preserve"> Assistant </w:t>
                          </w:r>
                          <w:bookmarkEnd w:id="0"/>
                          <w:bookmarkEnd w:id="1"/>
                        </w:p>
                        <w:p w14:paraId="1FC3878E" w14:textId="0971EDBF" w:rsidR="00212CF5" w:rsidRPr="00171303" w:rsidRDefault="00212CF5" w:rsidP="00212CF5">
                          <w:pPr>
                            <w:rPr>
                              <w:b/>
                              <w:bCs/>
                              <w:color w:val="444292"/>
                              <w:sz w:val="44"/>
                              <w:szCs w:val="44"/>
                            </w:rPr>
                          </w:pPr>
                        </w:p>
                      </w:txbxContent>
                    </wps:txbx>
                    <wps:bodyPr rot="0" spcFirstLastPara="0" vertOverflow="overflow" horzOverflow="overflow" vert="horz" wrap="square" lIns="0" tIns="45720" rIns="360000" bIns="72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C79A6ED" id="_x0000_t202" coordsize="21600,21600" o:spt="202" path="m,l,21600r21600,l21600,xe">
              <v:stroke joinstyle="miter"/>
              <v:path gradientshapeok="t" o:connecttype="rect"/>
            </v:shapetype>
            <v:shape id="Zone de texte 9" o:spid="_x0000_s1028" type="#_x0000_t202" style="position:absolute;margin-left:-33.85pt;margin-top:42.9pt;width:7in;height:34.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" fillcolor="white [3201]" stroked="f" strokeweight=".5pt">
              <v:textbox inset="0,,10mm,2mm">
                <w:txbxContent>
                  <w:p w14:paraId="72BA785F" w14:textId="77777777" w:rsidR="00DA7C93" w:rsidRPr="008C0AFC" w:rsidRDefault="00DA7C93" w:rsidP="00DA7C93">
                    <w:pPr>
                      <w:rPr>
                        <w:b/>
                        <w:bCs/>
                        <w:color w:val="444292"/>
                        <w:sz w:val="44"/>
                        <w:szCs w:val="44"/>
                      </w:rPr>
                    </w:pPr>
                    <w:bookmarkStart w:id="2" w:name="_Hlk125384097"/>
                    <w:bookmarkStart w:id="3" w:name="_Hlk125384098"/>
                    <w:r w:rsidRPr="00A414A9">
                      <w:rPr>
                        <w:b/>
                        <w:bCs/>
                        <w:color w:val="444292"/>
                        <w:sz w:val="44"/>
                        <w:szCs w:val="44"/>
                      </w:rPr>
                      <w:t>Event</w:t>
                    </w:r>
                    <w:r>
                      <w:rPr>
                        <w:b/>
                        <w:bCs/>
                        <w:color w:val="444292"/>
                        <w:sz w:val="44"/>
                        <w:szCs w:val="44"/>
                      </w:rPr>
                      <w:t>s &amp; Membership</w:t>
                    </w:r>
                    <w:r w:rsidRPr="008C0AFC">
                      <w:rPr>
                        <w:b/>
                        <w:bCs/>
                        <w:color w:val="444292"/>
                        <w:sz w:val="44"/>
                        <w:szCs w:val="44"/>
                      </w:rPr>
                      <w:t xml:space="preserve"> Assistant </w:t>
                    </w:r>
                    <w:bookmarkEnd w:id="2"/>
                    <w:bookmarkEnd w:id="3"/>
                  </w:p>
                  <w:p w14:paraId="1FC3878E" w14:textId="0971EDBF" w:rsidR="00212CF5" w:rsidRPr="00171303" w:rsidRDefault="00212CF5" w:rsidP="00212CF5">
                    <w:pPr>
                      <w:rPr>
                        <w:b/>
                        <w:bCs/>
                        <w:color w:val="444292"/>
                        <w:sz w:val="44"/>
                        <w:szCs w:val="44"/>
                      </w:rPr>
                    </w:pPr>
                  </w:p>
                </w:txbxContent>
              </v:textbox>
            </v:shape>
          </w:pict>
        </mc:Fallback>
      </mc:AlternateContent>
    </w:r>
    <w:r w:rsidR="00E32764">
      <w:rPr>
        <w:noProof/>
        <w:color w:val="6E7775"/>
      </w:rPr>
      <w:drawing>
        <wp:anchor distT="0" distB="0" distL="114300" distR="114300" simplePos="0" relativeHeight="251658240" behindDoc="1" locked="0" layoutInCell="1" allowOverlap="1" wp14:anchorId="5D35AC13" wp14:editId="6F173E19">
          <wp:simplePos x="0" y="0"/>
          <wp:positionH relativeFrom="column">
            <wp:posOffset>-800100</wp:posOffset>
          </wp:positionH>
          <wp:positionV relativeFrom="paragraph">
            <wp:posOffset>-449580</wp:posOffset>
          </wp:positionV>
          <wp:extent cx="7429500" cy="2729865"/>
          <wp:effectExtent l="0" t="0" r="0" b="0"/>
          <wp:wrapTight wrapText="bothSides">
            <wp:wrapPolygon edited="0">
              <wp:start x="0" y="0"/>
              <wp:lineTo x="0" y="21404"/>
              <wp:lineTo x="21545" y="21404"/>
              <wp:lineTo x="21545" y="0"/>
              <wp:lineTo x="0" y="0"/>
            </wp:wrapPolygon>
          </wp:wrapTight>
          <wp:docPr id="113310776" name="Picture 113310776" descr="A picture containing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los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429500" cy="2729865"/>
                  </a:xfrm>
                  <a:prstGeom prst="rect">
                    <a:avLst/>
                  </a:prstGeom>
                </pic:spPr>
              </pic:pic>
            </a:graphicData>
          </a:graphic>
          <wp14:sizeRelH relativeFrom="page">
            <wp14:pctWidth>0</wp14:pctWidth>
          </wp14:sizeRelH>
          <wp14:sizeRelV relativeFrom="page">
            <wp14:pctHeight>0</wp14:pctHeight>
          </wp14:sizeRelV>
        </wp:anchor>
      </w:drawing>
    </w:r>
    <w:r w:rsidR="006F735E">
      <w:rPr>
        <w:noProof/>
        <w:color w:val="6E7775"/>
      </w:rPr>
      <mc:AlternateContent>
        <mc:Choice Requires="wps">
          <w:drawing>
            <wp:anchor distT="0" distB="0" distL="114300" distR="114300" simplePos="0" relativeHeight="251668480" behindDoc="0" locked="0" layoutInCell="1" allowOverlap="1" wp14:anchorId="69B6462E" wp14:editId="49D4AA65">
              <wp:simplePos x="0" y="0"/>
              <wp:positionH relativeFrom="column">
                <wp:posOffset>-428625</wp:posOffset>
              </wp:positionH>
              <wp:positionV relativeFrom="paragraph">
                <wp:posOffset>1712595</wp:posOffset>
              </wp:positionV>
              <wp:extent cx="1755140" cy="443230"/>
              <wp:effectExtent l="0" t="0" r="0" b="0"/>
              <wp:wrapNone/>
              <wp:docPr id="5" name="Zone de texte 15"/>
              <wp:cNvGraphicFramePr/>
              <a:graphic xmlns:a="http://schemas.openxmlformats.org/drawingml/2006/main">
                <a:graphicData uri="http://schemas.microsoft.com/office/word/2010/wordprocessingShape">
                  <wps:wsp>
                    <wps:cNvSpPr txBox="1"/>
                    <wps:spPr>
                      <a:xfrm>
                        <a:off x="0" y="0"/>
                        <a:ext cx="1755140" cy="443230"/>
                      </a:xfrm>
                      <a:prstGeom prst="rect">
                        <a:avLst/>
                      </a:prstGeom>
                      <a:solidFill>
                        <a:schemeClr val="lt1"/>
                      </a:solidFill>
                      <a:ln w="6350">
                        <a:noFill/>
                      </a:ln>
                    </wps:spPr>
                    <wps:txbx>
                      <w:txbxContent>
                        <w:p w14:paraId="15FE875A" w14:textId="79374BFE" w:rsidR="006F735E" w:rsidRPr="00171303" w:rsidRDefault="00DA7C93" w:rsidP="006F735E">
                          <w:pPr>
                            <w:rPr>
                              <w:color w:val="444292"/>
                              <w:sz w:val="44"/>
                              <w:szCs w:val="44"/>
                            </w:rPr>
                          </w:pPr>
                          <w:r>
                            <w:rPr>
                              <w:rFonts w:ascii="Manrope" w:hAnsi="Manrope"/>
                              <w:color w:val="A6A6A6" w:themeColor="background1" w:themeShade="A6"/>
                              <w:sz w:val="20"/>
                              <w:szCs w:val="20"/>
                            </w:rPr>
                            <w:t>June</w:t>
                          </w:r>
                          <w:r w:rsidR="007F22FC">
                            <w:rPr>
                              <w:rFonts w:ascii="Manrope" w:hAnsi="Manrope"/>
                              <w:color w:val="A6A6A6" w:themeColor="background1" w:themeShade="A6"/>
                              <w:sz w:val="20"/>
                              <w:szCs w:val="20"/>
                            </w:rPr>
                            <w:t xml:space="preserve"> 2026</w:t>
                          </w:r>
                        </w:p>
                      </w:txbxContent>
                    </wps:txbx>
                    <wps:bodyPr rot="0" spcFirstLastPara="0" vertOverflow="overflow" horzOverflow="overflow" vert="horz" wrap="none" lIns="0" tIns="45720" rIns="360000" bIns="7200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9B6462E" id="Zone de texte 15" o:spid="_x0000_s1029" type="#_x0000_t202" style="position:absolute;margin-left:-33.75pt;margin-top:134.85pt;width:138.2pt;height:34.9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" fillcolor="white [3201]" stroked="f" strokeweight=".5pt">
              <v:textbox inset="0,,10mm,2mm">
                <w:txbxContent>
                  <w:p w14:paraId="15FE875A" w14:textId="79374BFE" w:rsidR="006F735E" w:rsidRPr="00171303" w:rsidRDefault="00DA7C93" w:rsidP="006F735E">
                    <w:pPr>
                      <w:rPr>
                        <w:color w:val="444292"/>
                        <w:sz w:val="44"/>
                        <w:szCs w:val="44"/>
                      </w:rPr>
                    </w:pPr>
                    <w:r>
                      <w:rPr>
                        <w:rFonts w:ascii="Manrope" w:hAnsi="Manrope"/>
                        <w:color w:val="A6A6A6" w:themeColor="background1" w:themeShade="A6"/>
                        <w:sz w:val="20"/>
                        <w:szCs w:val="20"/>
                      </w:rPr>
                      <w:t>June</w:t>
                    </w:r>
                    <w:r w:rsidR="007F22FC">
                      <w:rPr>
                        <w:rFonts w:ascii="Manrope" w:hAnsi="Manrope"/>
                        <w:color w:val="A6A6A6" w:themeColor="background1" w:themeShade="A6"/>
                        <w:sz w:val="20"/>
                        <w:szCs w:val="20"/>
                      </w:rPr>
                      <w:t xml:space="preserve"> 2026</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56CE4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27CC0F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BA0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35824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9CF8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C214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9E01D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7206E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C62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51C11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B37F15"/>
    <w:multiLevelType w:val="hybridMultilevel"/>
    <w:tmpl w:val="24A2C2F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11F759A"/>
    <w:multiLevelType w:val="hybridMultilevel"/>
    <w:tmpl w:val="8B5E3202"/>
    <w:lvl w:ilvl="0" w:tplc="0809000D">
      <w:start w:val="1"/>
      <w:numFmt w:val="bullet"/>
      <w:lvlText w:val=""/>
      <w:lvlJc w:val="left"/>
      <w:pPr>
        <w:ind w:left="11" w:hanging="360"/>
      </w:pPr>
      <w:rPr>
        <w:rFonts w:ascii="Wingdings" w:hAnsi="Wingdings"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12" w15:restartNumberingAfterBreak="0">
    <w:nsid w:val="21F15479"/>
    <w:multiLevelType w:val="hybridMultilevel"/>
    <w:tmpl w:val="6E7E3AA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6A82D2E"/>
    <w:multiLevelType w:val="hybridMultilevel"/>
    <w:tmpl w:val="C25CC23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E56405"/>
    <w:multiLevelType w:val="hybridMultilevel"/>
    <w:tmpl w:val="5512F13A"/>
    <w:lvl w:ilvl="0" w:tplc="0809000D">
      <w:start w:val="1"/>
      <w:numFmt w:val="bullet"/>
      <w:lvlText w:val=""/>
      <w:lvlJc w:val="left"/>
      <w:pPr>
        <w:ind w:left="11" w:hanging="360"/>
      </w:pPr>
      <w:rPr>
        <w:rFonts w:ascii="Wingdings" w:hAnsi="Wingdings"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15" w15:restartNumberingAfterBreak="0">
    <w:nsid w:val="45A460EC"/>
    <w:multiLevelType w:val="hybridMultilevel"/>
    <w:tmpl w:val="C8ACE990"/>
    <w:lvl w:ilvl="0" w:tplc="D9C4C31E">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6" w15:restartNumberingAfterBreak="0">
    <w:nsid w:val="59B66180"/>
    <w:multiLevelType w:val="hybridMultilevel"/>
    <w:tmpl w:val="816C87C4"/>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abstractNum w:abstractNumId="17" w15:restartNumberingAfterBreak="0">
    <w:nsid w:val="5CCE1D0B"/>
    <w:multiLevelType w:val="hybridMultilevel"/>
    <w:tmpl w:val="E826C0AE"/>
    <w:lvl w:ilvl="0" w:tplc="7D161CB0">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8" w15:restartNumberingAfterBreak="0">
    <w:nsid w:val="64B407D1"/>
    <w:multiLevelType w:val="hybridMultilevel"/>
    <w:tmpl w:val="29FC1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CA00F6F"/>
    <w:multiLevelType w:val="hybridMultilevel"/>
    <w:tmpl w:val="9B4C47E2"/>
    <w:lvl w:ilvl="0" w:tplc="0809000D">
      <w:start w:val="1"/>
      <w:numFmt w:val="bullet"/>
      <w:lvlText w:val=""/>
      <w:lvlJc w:val="left"/>
      <w:pPr>
        <w:ind w:left="11" w:hanging="360"/>
      </w:pPr>
      <w:rPr>
        <w:rFonts w:ascii="Wingdings" w:hAnsi="Wingdings"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20" w15:restartNumberingAfterBreak="0">
    <w:nsid w:val="72916B96"/>
    <w:multiLevelType w:val="hybridMultilevel"/>
    <w:tmpl w:val="B876FC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314104D"/>
    <w:multiLevelType w:val="hybridMultilevel"/>
    <w:tmpl w:val="1A36D072"/>
    <w:lvl w:ilvl="0" w:tplc="52448DAA">
      <w:start w:val="1"/>
      <w:numFmt w:val="decimal"/>
      <w:lvlText w:val="%1."/>
      <w:lvlJc w:val="left"/>
      <w:pPr>
        <w:ind w:left="1182" w:hanging="360"/>
      </w:pPr>
    </w:lvl>
    <w:lvl w:ilvl="1" w:tplc="08090019" w:tentative="1">
      <w:start w:val="1"/>
      <w:numFmt w:val="lowerLetter"/>
      <w:lvlText w:val="%2."/>
      <w:lvlJc w:val="left"/>
      <w:pPr>
        <w:ind w:left="1902" w:hanging="360"/>
      </w:pPr>
    </w:lvl>
    <w:lvl w:ilvl="2" w:tplc="0809001B" w:tentative="1">
      <w:start w:val="1"/>
      <w:numFmt w:val="lowerRoman"/>
      <w:lvlText w:val="%3."/>
      <w:lvlJc w:val="right"/>
      <w:pPr>
        <w:ind w:left="2622" w:hanging="180"/>
      </w:pPr>
    </w:lvl>
    <w:lvl w:ilvl="3" w:tplc="0809000F" w:tentative="1">
      <w:start w:val="1"/>
      <w:numFmt w:val="decimal"/>
      <w:lvlText w:val="%4."/>
      <w:lvlJc w:val="left"/>
      <w:pPr>
        <w:ind w:left="3342" w:hanging="360"/>
      </w:pPr>
    </w:lvl>
    <w:lvl w:ilvl="4" w:tplc="08090019" w:tentative="1">
      <w:start w:val="1"/>
      <w:numFmt w:val="lowerLetter"/>
      <w:lvlText w:val="%5."/>
      <w:lvlJc w:val="left"/>
      <w:pPr>
        <w:ind w:left="4062" w:hanging="360"/>
      </w:pPr>
    </w:lvl>
    <w:lvl w:ilvl="5" w:tplc="0809001B" w:tentative="1">
      <w:start w:val="1"/>
      <w:numFmt w:val="lowerRoman"/>
      <w:lvlText w:val="%6."/>
      <w:lvlJc w:val="right"/>
      <w:pPr>
        <w:ind w:left="4782" w:hanging="180"/>
      </w:pPr>
    </w:lvl>
    <w:lvl w:ilvl="6" w:tplc="0809000F" w:tentative="1">
      <w:start w:val="1"/>
      <w:numFmt w:val="decimal"/>
      <w:lvlText w:val="%7."/>
      <w:lvlJc w:val="left"/>
      <w:pPr>
        <w:ind w:left="5502" w:hanging="360"/>
      </w:pPr>
    </w:lvl>
    <w:lvl w:ilvl="7" w:tplc="08090019" w:tentative="1">
      <w:start w:val="1"/>
      <w:numFmt w:val="lowerLetter"/>
      <w:lvlText w:val="%8."/>
      <w:lvlJc w:val="left"/>
      <w:pPr>
        <w:ind w:left="6222" w:hanging="360"/>
      </w:pPr>
    </w:lvl>
    <w:lvl w:ilvl="8" w:tplc="0809001B" w:tentative="1">
      <w:start w:val="1"/>
      <w:numFmt w:val="lowerRoman"/>
      <w:lvlText w:val="%9."/>
      <w:lvlJc w:val="right"/>
      <w:pPr>
        <w:ind w:left="6942" w:hanging="180"/>
      </w:pPr>
    </w:lvl>
  </w:abstractNum>
  <w:abstractNum w:abstractNumId="22" w15:restartNumberingAfterBreak="0">
    <w:nsid w:val="73C34886"/>
    <w:multiLevelType w:val="hybridMultilevel"/>
    <w:tmpl w:val="0C2C2FE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256404977">
    <w:abstractNumId w:val="9"/>
  </w:num>
  <w:num w:numId="2" w16cid:durableId="1897812572">
    <w:abstractNumId w:val="8"/>
  </w:num>
  <w:num w:numId="3" w16cid:durableId="1807509406">
    <w:abstractNumId w:val="7"/>
  </w:num>
  <w:num w:numId="4" w16cid:durableId="1794401096">
    <w:abstractNumId w:val="6"/>
  </w:num>
  <w:num w:numId="5" w16cid:durableId="741873526">
    <w:abstractNumId w:val="5"/>
  </w:num>
  <w:num w:numId="6" w16cid:durableId="1074202036">
    <w:abstractNumId w:val="4"/>
  </w:num>
  <w:num w:numId="7" w16cid:durableId="1874416704">
    <w:abstractNumId w:val="3"/>
  </w:num>
  <w:num w:numId="8" w16cid:durableId="1202089293">
    <w:abstractNumId w:val="2"/>
  </w:num>
  <w:num w:numId="9" w16cid:durableId="1344667978">
    <w:abstractNumId w:val="1"/>
  </w:num>
  <w:num w:numId="10" w16cid:durableId="1471939632">
    <w:abstractNumId w:val="0"/>
  </w:num>
  <w:num w:numId="11" w16cid:durableId="2008365281">
    <w:abstractNumId w:val="21"/>
  </w:num>
  <w:num w:numId="12" w16cid:durableId="602229889">
    <w:abstractNumId w:val="17"/>
  </w:num>
  <w:num w:numId="13" w16cid:durableId="238948507">
    <w:abstractNumId w:val="15"/>
  </w:num>
  <w:num w:numId="14" w16cid:durableId="444467877">
    <w:abstractNumId w:val="12"/>
  </w:num>
  <w:num w:numId="15" w16cid:durableId="193933126">
    <w:abstractNumId w:val="20"/>
  </w:num>
  <w:num w:numId="16" w16cid:durableId="1038704309">
    <w:abstractNumId w:val="10"/>
  </w:num>
  <w:num w:numId="17" w16cid:durableId="92433456">
    <w:abstractNumId w:val="22"/>
  </w:num>
  <w:num w:numId="18" w16cid:durableId="645552347">
    <w:abstractNumId w:val="13"/>
  </w:num>
  <w:num w:numId="19" w16cid:durableId="2103448354">
    <w:abstractNumId w:val="18"/>
  </w:num>
  <w:num w:numId="20" w16cid:durableId="906497907">
    <w:abstractNumId w:val="16"/>
  </w:num>
  <w:num w:numId="21" w16cid:durableId="1590500805">
    <w:abstractNumId w:val="11"/>
  </w:num>
  <w:num w:numId="22" w16cid:durableId="1587030299">
    <w:abstractNumId w:val="14"/>
  </w:num>
  <w:num w:numId="23" w16cid:durableId="105161440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0M7Y0MjM1sDQ0sbRU0lEKTi0uzszPAykwNKgFAJfqaBYtAAAA"/>
  </w:docVars>
  <w:rsids>
    <w:rsidRoot w:val="004A29CF"/>
    <w:rsid w:val="00011EB8"/>
    <w:rsid w:val="000169BA"/>
    <w:rsid w:val="000310A2"/>
    <w:rsid w:val="00081903"/>
    <w:rsid w:val="000D4C3D"/>
    <w:rsid w:val="000E2D1D"/>
    <w:rsid w:val="000F7F6C"/>
    <w:rsid w:val="0010541B"/>
    <w:rsid w:val="0013784E"/>
    <w:rsid w:val="0015033F"/>
    <w:rsid w:val="00154ECE"/>
    <w:rsid w:val="00160472"/>
    <w:rsid w:val="00171303"/>
    <w:rsid w:val="00175714"/>
    <w:rsid w:val="001A6CF8"/>
    <w:rsid w:val="001B00AB"/>
    <w:rsid w:val="001B5C81"/>
    <w:rsid w:val="001B69E0"/>
    <w:rsid w:val="001C079C"/>
    <w:rsid w:val="001C7DDF"/>
    <w:rsid w:val="00201CEC"/>
    <w:rsid w:val="00212CF5"/>
    <w:rsid w:val="00213201"/>
    <w:rsid w:val="002251B1"/>
    <w:rsid w:val="002278E6"/>
    <w:rsid w:val="00230E4B"/>
    <w:rsid w:val="00234B0A"/>
    <w:rsid w:val="00235EE1"/>
    <w:rsid w:val="002403BC"/>
    <w:rsid w:val="002433F9"/>
    <w:rsid w:val="00250DE6"/>
    <w:rsid w:val="00267468"/>
    <w:rsid w:val="0028640A"/>
    <w:rsid w:val="002924E6"/>
    <w:rsid w:val="00297F2C"/>
    <w:rsid w:val="002A360C"/>
    <w:rsid w:val="002D14CC"/>
    <w:rsid w:val="002E296E"/>
    <w:rsid w:val="002F1123"/>
    <w:rsid w:val="003024CD"/>
    <w:rsid w:val="00320CE2"/>
    <w:rsid w:val="003210B4"/>
    <w:rsid w:val="00334D9A"/>
    <w:rsid w:val="00360DB1"/>
    <w:rsid w:val="00365258"/>
    <w:rsid w:val="003870AA"/>
    <w:rsid w:val="003B6C7E"/>
    <w:rsid w:val="003C604A"/>
    <w:rsid w:val="003E5FA5"/>
    <w:rsid w:val="00404B36"/>
    <w:rsid w:val="0041061A"/>
    <w:rsid w:val="00417504"/>
    <w:rsid w:val="00463BF2"/>
    <w:rsid w:val="004A29CF"/>
    <w:rsid w:val="004A658B"/>
    <w:rsid w:val="004B0EC6"/>
    <w:rsid w:val="004B2074"/>
    <w:rsid w:val="004C3B11"/>
    <w:rsid w:val="004C3F33"/>
    <w:rsid w:val="00507510"/>
    <w:rsid w:val="005225F7"/>
    <w:rsid w:val="005309FF"/>
    <w:rsid w:val="00551ABB"/>
    <w:rsid w:val="005520DE"/>
    <w:rsid w:val="00557EB4"/>
    <w:rsid w:val="00564BFE"/>
    <w:rsid w:val="00574E95"/>
    <w:rsid w:val="00581C14"/>
    <w:rsid w:val="00591B44"/>
    <w:rsid w:val="005C4C13"/>
    <w:rsid w:val="00611FAE"/>
    <w:rsid w:val="006261D3"/>
    <w:rsid w:val="00676229"/>
    <w:rsid w:val="006811DC"/>
    <w:rsid w:val="0068278F"/>
    <w:rsid w:val="006B40A5"/>
    <w:rsid w:val="006C2D18"/>
    <w:rsid w:val="006C7371"/>
    <w:rsid w:val="006F735E"/>
    <w:rsid w:val="00701999"/>
    <w:rsid w:val="00726FCC"/>
    <w:rsid w:val="007372E7"/>
    <w:rsid w:val="00763AC1"/>
    <w:rsid w:val="0077115E"/>
    <w:rsid w:val="0079789E"/>
    <w:rsid w:val="007B75D5"/>
    <w:rsid w:val="007D1DE6"/>
    <w:rsid w:val="007D7627"/>
    <w:rsid w:val="007E74ED"/>
    <w:rsid w:val="007F22FC"/>
    <w:rsid w:val="007F3DD1"/>
    <w:rsid w:val="007F42C6"/>
    <w:rsid w:val="007F4435"/>
    <w:rsid w:val="00851C52"/>
    <w:rsid w:val="0085274C"/>
    <w:rsid w:val="00865286"/>
    <w:rsid w:val="008A16C9"/>
    <w:rsid w:val="008C4868"/>
    <w:rsid w:val="008D124F"/>
    <w:rsid w:val="008E0141"/>
    <w:rsid w:val="008F0063"/>
    <w:rsid w:val="009074D7"/>
    <w:rsid w:val="0091154E"/>
    <w:rsid w:val="009B0D3F"/>
    <w:rsid w:val="009D42A6"/>
    <w:rsid w:val="00A36295"/>
    <w:rsid w:val="00A425C5"/>
    <w:rsid w:val="00A846FA"/>
    <w:rsid w:val="00A9771F"/>
    <w:rsid w:val="00AA32C8"/>
    <w:rsid w:val="00AB4031"/>
    <w:rsid w:val="00AE3D0B"/>
    <w:rsid w:val="00B11991"/>
    <w:rsid w:val="00B1285A"/>
    <w:rsid w:val="00B4219F"/>
    <w:rsid w:val="00B44777"/>
    <w:rsid w:val="00B44C1F"/>
    <w:rsid w:val="00BA22CF"/>
    <w:rsid w:val="00BF5677"/>
    <w:rsid w:val="00C01E92"/>
    <w:rsid w:val="00C619F6"/>
    <w:rsid w:val="00C7112C"/>
    <w:rsid w:val="00C9671E"/>
    <w:rsid w:val="00CB11BA"/>
    <w:rsid w:val="00CD125C"/>
    <w:rsid w:val="00CD484D"/>
    <w:rsid w:val="00CE2AA6"/>
    <w:rsid w:val="00D06099"/>
    <w:rsid w:val="00D62966"/>
    <w:rsid w:val="00D77E91"/>
    <w:rsid w:val="00D82121"/>
    <w:rsid w:val="00D87EBD"/>
    <w:rsid w:val="00D94B00"/>
    <w:rsid w:val="00DA18D0"/>
    <w:rsid w:val="00DA7C93"/>
    <w:rsid w:val="00DB5A2D"/>
    <w:rsid w:val="00DC4658"/>
    <w:rsid w:val="00DC637C"/>
    <w:rsid w:val="00DD563F"/>
    <w:rsid w:val="00DF471C"/>
    <w:rsid w:val="00E01D5E"/>
    <w:rsid w:val="00E32764"/>
    <w:rsid w:val="00E45F90"/>
    <w:rsid w:val="00E547C6"/>
    <w:rsid w:val="00E5483D"/>
    <w:rsid w:val="00E54C04"/>
    <w:rsid w:val="00E7177D"/>
    <w:rsid w:val="00E95108"/>
    <w:rsid w:val="00EA5EE1"/>
    <w:rsid w:val="00EC0D1F"/>
    <w:rsid w:val="00EC6697"/>
    <w:rsid w:val="00ED124C"/>
    <w:rsid w:val="00EE7623"/>
    <w:rsid w:val="00F42DAB"/>
    <w:rsid w:val="00F57AEE"/>
    <w:rsid w:val="00F9379B"/>
    <w:rsid w:val="00FB0C71"/>
    <w:rsid w:val="00FE76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10B99"/>
  <w15:chartTrackingRefBased/>
  <w15:docId w15:val="{FC9CF4F8-CBCD-49D8-9A93-5B28DA16F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HAnsi"/>
        <w:color w:val="525252" w:themeColor="text1"/>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19F"/>
    <w:pPr>
      <w:spacing w:after="0" w:line="240" w:lineRule="auto"/>
    </w:pPr>
  </w:style>
  <w:style w:type="paragraph" w:styleId="Heading1">
    <w:name w:val="heading 1"/>
    <w:basedOn w:val="Normal"/>
    <w:next w:val="Normal"/>
    <w:link w:val="Heading1Char"/>
    <w:autoRedefine/>
    <w:uiPriority w:val="9"/>
    <w:qFormat/>
    <w:rsid w:val="00DC4658"/>
    <w:pPr>
      <w:keepNext/>
      <w:keepLines/>
      <w:spacing w:before="240"/>
      <w:ind w:left="-567" w:hanging="142"/>
      <w:jc w:val="both"/>
      <w:outlineLvl w:val="0"/>
    </w:pPr>
    <w:rPr>
      <w:rFonts w:asciiTheme="majorHAnsi" w:eastAsiaTheme="majorEastAsia" w:hAnsiTheme="majorHAnsi" w:cstheme="majorBidi"/>
      <w:color w:val="443C76" w:themeColor="accent1" w:themeShade="BF"/>
      <w:sz w:val="32"/>
      <w:szCs w:val="32"/>
    </w:rPr>
  </w:style>
  <w:style w:type="paragraph" w:styleId="Heading2">
    <w:name w:val="heading 2"/>
    <w:basedOn w:val="NormalWeb"/>
    <w:next w:val="Normal"/>
    <w:link w:val="Heading2Char"/>
    <w:autoRedefine/>
    <w:uiPriority w:val="9"/>
    <w:unhideWhenUsed/>
    <w:qFormat/>
    <w:rsid w:val="00564BFE"/>
    <w:pPr>
      <w:shd w:val="clear" w:color="auto" w:fill="FFFFFF"/>
      <w:tabs>
        <w:tab w:val="left" w:pos="709"/>
      </w:tabs>
      <w:spacing w:before="0" w:beforeAutospacing="0" w:after="0" w:afterAutospacing="0" w:line="276" w:lineRule="auto"/>
      <w:ind w:left="-709" w:right="-709"/>
      <w:jc w:val="both"/>
      <w:outlineLvl w:val="1"/>
    </w:pPr>
    <w:rPr>
      <w:rFonts w:asciiTheme="majorHAnsi" w:hAnsiTheme="majorHAnsi" w:cstheme="majorHAnsi"/>
      <w:color w:val="5C519E" w:themeColor="accent1"/>
      <w:sz w:val="28"/>
      <w:szCs w:val="28"/>
    </w:rPr>
  </w:style>
  <w:style w:type="paragraph" w:styleId="Heading3">
    <w:name w:val="heading 3"/>
    <w:basedOn w:val="Normal"/>
    <w:next w:val="Normal"/>
    <w:link w:val="Heading3Char"/>
    <w:uiPriority w:val="9"/>
    <w:unhideWhenUsed/>
    <w:qFormat/>
    <w:rsid w:val="00B4219F"/>
    <w:pPr>
      <w:keepNext/>
      <w:keepLines/>
      <w:spacing w:before="40"/>
      <w:outlineLvl w:val="2"/>
    </w:pPr>
    <w:rPr>
      <w:rFonts w:asciiTheme="majorHAnsi" w:eastAsiaTheme="majorEastAsia" w:hAnsiTheme="majorHAnsi" w:cstheme="majorBidi"/>
      <w:color w:val="2D284E"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78E6"/>
    <w:pPr>
      <w:tabs>
        <w:tab w:val="center" w:pos="4513"/>
        <w:tab w:val="right" w:pos="9026"/>
      </w:tabs>
    </w:pPr>
  </w:style>
  <w:style w:type="character" w:customStyle="1" w:styleId="HeaderChar">
    <w:name w:val="Header Char"/>
    <w:basedOn w:val="DefaultParagraphFont"/>
    <w:link w:val="Header"/>
    <w:uiPriority w:val="99"/>
    <w:rsid w:val="002278E6"/>
  </w:style>
  <w:style w:type="paragraph" w:styleId="Footer">
    <w:name w:val="footer"/>
    <w:basedOn w:val="Normal"/>
    <w:link w:val="FooterChar"/>
    <w:uiPriority w:val="99"/>
    <w:unhideWhenUsed/>
    <w:rsid w:val="002278E6"/>
    <w:pPr>
      <w:tabs>
        <w:tab w:val="center" w:pos="4513"/>
        <w:tab w:val="right" w:pos="9026"/>
      </w:tabs>
    </w:pPr>
  </w:style>
  <w:style w:type="character" w:customStyle="1" w:styleId="FooterChar">
    <w:name w:val="Footer Char"/>
    <w:basedOn w:val="DefaultParagraphFont"/>
    <w:link w:val="Footer"/>
    <w:uiPriority w:val="99"/>
    <w:rsid w:val="002278E6"/>
  </w:style>
  <w:style w:type="paragraph" w:styleId="NormalWeb">
    <w:name w:val="Normal (Web)"/>
    <w:basedOn w:val="Normal"/>
    <w:uiPriority w:val="99"/>
    <w:unhideWhenUsed/>
    <w:rsid w:val="00E5483D"/>
    <w:pPr>
      <w:spacing w:before="100" w:beforeAutospacing="1" w:after="100" w:afterAutospacing="1"/>
    </w:pPr>
    <w:rPr>
      <w:rFonts w:ascii="Times New Roman" w:eastAsia="Times New Roman" w:hAnsi="Times New Roman" w:cs="Times New Roman"/>
      <w:lang w:eastAsia="fr-FR"/>
    </w:rPr>
  </w:style>
  <w:style w:type="character" w:styleId="Strong">
    <w:name w:val="Strong"/>
    <w:basedOn w:val="DefaultParagraphFont"/>
    <w:uiPriority w:val="22"/>
    <w:qFormat/>
    <w:rsid w:val="002278E6"/>
    <w:rPr>
      <w:b/>
      <w:bCs/>
    </w:rPr>
  </w:style>
  <w:style w:type="paragraph" w:customStyle="1" w:styleId="Style1">
    <w:name w:val="Style1"/>
    <w:basedOn w:val="NormalWeb"/>
    <w:uiPriority w:val="99"/>
    <w:qFormat/>
    <w:rsid w:val="002278E6"/>
    <w:pPr>
      <w:shd w:val="clear" w:color="auto" w:fill="FFFFFF"/>
      <w:spacing w:before="0" w:beforeAutospacing="0" w:after="158" w:afterAutospacing="0" w:line="276" w:lineRule="auto"/>
      <w:ind w:left="567" w:right="537"/>
    </w:pPr>
    <w:rPr>
      <w:rFonts w:ascii="Calibri" w:hAnsi="Calibri" w:cs="Calibri"/>
      <w:color w:val="A8A8A8" w:themeColor="text1" w:themeTint="80"/>
      <w:spacing w:val="-4"/>
      <w:lang w:val="en-US"/>
    </w:rPr>
  </w:style>
  <w:style w:type="paragraph" w:styleId="NoSpacing">
    <w:name w:val="No Spacing"/>
    <w:autoRedefine/>
    <w:uiPriority w:val="1"/>
    <w:qFormat/>
    <w:rsid w:val="002278E6"/>
    <w:pPr>
      <w:spacing w:after="0" w:line="240" w:lineRule="auto"/>
    </w:pPr>
  </w:style>
  <w:style w:type="character" w:customStyle="1" w:styleId="Heading1Char">
    <w:name w:val="Heading 1 Char"/>
    <w:basedOn w:val="DefaultParagraphFont"/>
    <w:link w:val="Heading1"/>
    <w:uiPriority w:val="9"/>
    <w:rsid w:val="00DC4658"/>
    <w:rPr>
      <w:rFonts w:asciiTheme="majorHAnsi" w:eastAsiaTheme="majorEastAsia" w:hAnsiTheme="majorHAnsi" w:cstheme="majorBidi"/>
      <w:color w:val="443C76" w:themeColor="accent1" w:themeShade="BF"/>
      <w:sz w:val="32"/>
      <w:szCs w:val="32"/>
    </w:rPr>
  </w:style>
  <w:style w:type="character" w:customStyle="1" w:styleId="Heading2Char">
    <w:name w:val="Heading 2 Char"/>
    <w:basedOn w:val="DefaultParagraphFont"/>
    <w:link w:val="Heading2"/>
    <w:uiPriority w:val="9"/>
    <w:rsid w:val="00564BFE"/>
    <w:rPr>
      <w:rFonts w:asciiTheme="majorHAnsi" w:eastAsia="Times New Roman" w:hAnsiTheme="majorHAnsi" w:cstheme="majorHAnsi"/>
      <w:color w:val="5C519E" w:themeColor="accent1"/>
      <w:sz w:val="28"/>
      <w:szCs w:val="28"/>
      <w:shd w:val="clear" w:color="auto" w:fill="FFFFFF"/>
      <w:lang w:eastAsia="fr-FR"/>
    </w:rPr>
  </w:style>
  <w:style w:type="character" w:styleId="SubtleEmphasis">
    <w:name w:val="Subtle Emphasis"/>
    <w:basedOn w:val="DefaultParagraphFont"/>
    <w:uiPriority w:val="19"/>
    <w:qFormat/>
    <w:rsid w:val="002278E6"/>
    <w:rPr>
      <w:i/>
      <w:iCs/>
      <w:color w:val="7D7D7D" w:themeColor="text1" w:themeTint="BF"/>
    </w:rPr>
  </w:style>
  <w:style w:type="character" w:styleId="IntenseEmphasis">
    <w:name w:val="Intense Emphasis"/>
    <w:basedOn w:val="DefaultParagraphFont"/>
    <w:uiPriority w:val="21"/>
    <w:qFormat/>
    <w:rsid w:val="002278E6"/>
    <w:rPr>
      <w:i/>
      <w:iCs/>
      <w:color w:val="5C519E" w:themeColor="accent1"/>
    </w:rPr>
  </w:style>
  <w:style w:type="paragraph" w:styleId="IntenseQuote">
    <w:name w:val="Intense Quote"/>
    <w:basedOn w:val="Normal"/>
    <w:next w:val="Normal"/>
    <w:link w:val="IntenseQuoteChar"/>
    <w:autoRedefine/>
    <w:uiPriority w:val="30"/>
    <w:qFormat/>
    <w:rsid w:val="002278E6"/>
    <w:pPr>
      <w:pBdr>
        <w:top w:val="single" w:sz="4" w:space="10" w:color="5C519E" w:themeColor="accent1"/>
        <w:bottom w:val="single" w:sz="4" w:space="10" w:color="5C519E" w:themeColor="accent1"/>
      </w:pBdr>
      <w:spacing w:before="360" w:after="360"/>
      <w:ind w:left="864" w:right="864"/>
      <w:jc w:val="center"/>
    </w:pPr>
    <w:rPr>
      <w:i/>
      <w:iCs/>
      <w:color w:val="5C519E" w:themeColor="accent1"/>
    </w:rPr>
  </w:style>
  <w:style w:type="character" w:customStyle="1" w:styleId="IntenseQuoteChar">
    <w:name w:val="Intense Quote Char"/>
    <w:basedOn w:val="DefaultParagraphFont"/>
    <w:link w:val="IntenseQuote"/>
    <w:uiPriority w:val="30"/>
    <w:rsid w:val="002278E6"/>
    <w:rPr>
      <w:i/>
      <w:iCs/>
      <w:color w:val="5C519E" w:themeColor="accent1"/>
    </w:rPr>
  </w:style>
  <w:style w:type="paragraph" w:styleId="Quote">
    <w:name w:val="Quote"/>
    <w:basedOn w:val="Normal"/>
    <w:next w:val="Normal"/>
    <w:link w:val="QuoteChar"/>
    <w:uiPriority w:val="29"/>
    <w:qFormat/>
    <w:rsid w:val="002278E6"/>
    <w:pPr>
      <w:spacing w:before="200" w:after="160"/>
      <w:ind w:left="864" w:right="864"/>
      <w:jc w:val="center"/>
    </w:pPr>
    <w:rPr>
      <w:i/>
      <w:iCs/>
      <w:color w:val="7D7D7D" w:themeColor="text1" w:themeTint="BF"/>
    </w:rPr>
  </w:style>
  <w:style w:type="character" w:customStyle="1" w:styleId="QuoteChar">
    <w:name w:val="Quote Char"/>
    <w:basedOn w:val="DefaultParagraphFont"/>
    <w:link w:val="Quote"/>
    <w:uiPriority w:val="29"/>
    <w:rsid w:val="002278E6"/>
    <w:rPr>
      <w:i/>
      <w:iCs/>
      <w:color w:val="7D7D7D" w:themeColor="text1" w:themeTint="BF"/>
    </w:rPr>
  </w:style>
  <w:style w:type="character" w:styleId="SubtleReference">
    <w:name w:val="Subtle Reference"/>
    <w:basedOn w:val="DefaultParagraphFont"/>
    <w:uiPriority w:val="31"/>
    <w:qFormat/>
    <w:rsid w:val="002278E6"/>
    <w:rPr>
      <w:smallCaps/>
      <w:color w:val="8F8F8F" w:themeColor="text1" w:themeTint="A5"/>
    </w:rPr>
  </w:style>
  <w:style w:type="character" w:styleId="IntenseReference">
    <w:name w:val="Intense Reference"/>
    <w:basedOn w:val="DefaultParagraphFont"/>
    <w:uiPriority w:val="32"/>
    <w:qFormat/>
    <w:rsid w:val="002278E6"/>
    <w:rPr>
      <w:b/>
      <w:bCs/>
      <w:smallCaps/>
      <w:color w:val="5C519E" w:themeColor="accent1"/>
      <w:spacing w:val="5"/>
    </w:rPr>
  </w:style>
  <w:style w:type="character" w:styleId="BookTitle">
    <w:name w:val="Book Title"/>
    <w:basedOn w:val="DefaultParagraphFont"/>
    <w:uiPriority w:val="33"/>
    <w:qFormat/>
    <w:rsid w:val="002278E6"/>
    <w:rPr>
      <w:b/>
      <w:bCs/>
      <w:i/>
      <w:iCs/>
      <w:spacing w:val="5"/>
    </w:rPr>
  </w:style>
  <w:style w:type="paragraph" w:styleId="ListParagraph">
    <w:name w:val="List Paragraph"/>
    <w:basedOn w:val="Normal"/>
    <w:link w:val="ListParagraphChar"/>
    <w:uiPriority w:val="34"/>
    <w:qFormat/>
    <w:rsid w:val="002278E6"/>
    <w:pPr>
      <w:ind w:left="720"/>
      <w:contextualSpacing/>
    </w:pPr>
  </w:style>
  <w:style w:type="paragraph" w:customStyle="1" w:styleId="StyleStyle1BoldText1">
    <w:name w:val="Style Style1 + Bold Text 1"/>
    <w:basedOn w:val="Style1"/>
    <w:rsid w:val="00DC637C"/>
    <w:pPr>
      <w:ind w:left="0"/>
    </w:pPr>
    <w:rPr>
      <w:b/>
      <w:bCs/>
      <w:color w:val="525252" w:themeColor="text1"/>
    </w:rPr>
  </w:style>
  <w:style w:type="character" w:customStyle="1" w:styleId="Heading3Char">
    <w:name w:val="Heading 3 Char"/>
    <w:basedOn w:val="DefaultParagraphFont"/>
    <w:link w:val="Heading3"/>
    <w:uiPriority w:val="9"/>
    <w:rsid w:val="00B4219F"/>
    <w:rPr>
      <w:rFonts w:asciiTheme="majorHAnsi" w:eastAsiaTheme="majorEastAsia" w:hAnsiTheme="majorHAnsi" w:cstheme="majorBidi"/>
      <w:color w:val="2D284E" w:themeColor="accent1" w:themeShade="7F"/>
      <w:sz w:val="24"/>
      <w:szCs w:val="24"/>
    </w:rPr>
  </w:style>
  <w:style w:type="character" w:styleId="Hyperlink">
    <w:name w:val="Hyperlink"/>
    <w:basedOn w:val="DefaultParagraphFont"/>
    <w:uiPriority w:val="99"/>
    <w:unhideWhenUsed/>
    <w:rsid w:val="003B6C7E"/>
    <w:rPr>
      <w:color w:val="4CD6D6" w:themeColor="hyperlink"/>
      <w:u w:val="single"/>
    </w:rPr>
  </w:style>
  <w:style w:type="character" w:styleId="UnresolvedMention">
    <w:name w:val="Unresolved Mention"/>
    <w:basedOn w:val="DefaultParagraphFont"/>
    <w:uiPriority w:val="99"/>
    <w:semiHidden/>
    <w:unhideWhenUsed/>
    <w:rsid w:val="003B6C7E"/>
    <w:rPr>
      <w:color w:val="605E5C"/>
      <w:shd w:val="clear" w:color="auto" w:fill="E1DFDD"/>
    </w:rPr>
  </w:style>
  <w:style w:type="character" w:customStyle="1" w:styleId="ListParagraphChar">
    <w:name w:val="List Paragraph Char"/>
    <w:basedOn w:val="DefaultParagraphFont"/>
    <w:link w:val="ListParagraph"/>
    <w:uiPriority w:val="34"/>
    <w:rsid w:val="00676229"/>
  </w:style>
  <w:style w:type="character" w:styleId="FollowedHyperlink">
    <w:name w:val="FollowedHyperlink"/>
    <w:basedOn w:val="DefaultParagraphFont"/>
    <w:uiPriority w:val="99"/>
    <w:semiHidden/>
    <w:unhideWhenUsed/>
    <w:rsid w:val="00E01D5E"/>
    <w:rPr>
      <w:color w:val="5C519E" w:themeColor="followedHyperlink"/>
      <w:u w:val="single"/>
    </w:rPr>
  </w:style>
  <w:style w:type="paragraph" w:styleId="Revision">
    <w:name w:val="Revision"/>
    <w:hidden/>
    <w:uiPriority w:val="99"/>
    <w:semiHidden/>
    <w:rsid w:val="00C967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284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european-aluminium.e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European Aluminium Colours 2023">
      <a:dk1>
        <a:srgbClr val="525252"/>
      </a:dk1>
      <a:lt1>
        <a:srgbClr val="FFFFFF"/>
      </a:lt1>
      <a:dk2>
        <a:srgbClr val="A1A8A8"/>
      </a:dk2>
      <a:lt2>
        <a:srgbClr val="FFFFFF"/>
      </a:lt2>
      <a:accent1>
        <a:srgbClr val="5C519E"/>
      </a:accent1>
      <a:accent2>
        <a:srgbClr val="FFE628"/>
      </a:accent2>
      <a:accent3>
        <a:srgbClr val="4CD6D6"/>
      </a:accent3>
      <a:accent4>
        <a:srgbClr val="B53AB2"/>
      </a:accent4>
      <a:accent5>
        <a:srgbClr val="80D6A5"/>
      </a:accent5>
      <a:accent6>
        <a:srgbClr val="E5008E"/>
      </a:accent6>
      <a:hlink>
        <a:srgbClr val="4CD6D6"/>
      </a:hlink>
      <a:folHlink>
        <a:srgbClr val="5C51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EE757-CBAE-47E3-AF78-76613520A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Pages>
  <Words>818</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Coseano</dc:creator>
  <cp:keywords/>
  <dc:description/>
  <cp:lastModifiedBy>Diana Coseano</cp:lastModifiedBy>
  <cp:revision>10</cp:revision>
  <cp:lastPrinted>2026-05-18T08:56:00Z</cp:lastPrinted>
  <dcterms:created xsi:type="dcterms:W3CDTF">2026-05-13T13:17:00Z</dcterms:created>
  <dcterms:modified xsi:type="dcterms:W3CDTF">2026-06-23T13:33:00Z</dcterms:modified>
</cp:coreProperties>
</file>